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ind w:firstLine="567"/>
        <w:jc w:val="center"/>
        <w:rPr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предоставлении в аренду земельного участка</w:t>
        <w:br/>
        <w:t>с кадастровым номером 71:30:</w:t>
      </w: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100101:87</w:t>
      </w:r>
      <w:r>
        <w:rPr>
          <w:rFonts w:ascii="PT Astra Serif" w:hAnsi="PT Astra Serif"/>
          <w:b/>
          <w:bCs/>
          <w:sz w:val="28"/>
          <w:szCs w:val="28"/>
        </w:rPr>
        <w:t xml:space="preserve"> площадью </w:t>
      </w: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 xml:space="preserve">1125 </w:t>
      </w:r>
      <w:r>
        <w:rPr>
          <w:rFonts w:ascii="PT Astra Serif" w:hAnsi="PT Astra Serif"/>
          <w:b/>
          <w:bCs/>
          <w:sz w:val="28"/>
          <w:szCs w:val="28"/>
        </w:rPr>
        <w:t xml:space="preserve">кв. м, </w:t>
      </w:r>
    </w:p>
    <w:p>
      <w:pPr>
        <w:pStyle w:val="Normal"/>
        <w:ind w:firstLine="567"/>
        <w:jc w:val="center"/>
        <w:rPr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для строительства индивидуального жилого дома, </w:t>
      </w:r>
    </w:p>
    <w:p>
      <w:pPr>
        <w:pStyle w:val="Normal"/>
        <w:ind w:firstLine="567"/>
        <w:jc w:val="center"/>
        <w:rPr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</w:t>
      </w:r>
      <w:r>
        <w:rPr>
          <w:rFonts w:ascii="PT Astra Serif" w:hAnsi="PT Astra Serif"/>
          <w:b/>
          <w:bCs/>
          <w:sz w:val="28"/>
          <w:szCs w:val="28"/>
        </w:rPr>
        <w:t xml:space="preserve">естоположение установлено относительно ориентира, расположенного в границах участка, </w:t>
      </w:r>
      <w:r>
        <w:rPr>
          <w:rFonts w:ascii="PT Astra Serif" w:hAnsi="PT Astra Serif"/>
          <w:b/>
          <w:bCs/>
          <w:sz w:val="28"/>
          <w:szCs w:val="28"/>
        </w:rPr>
        <w:t>п</w:t>
      </w:r>
      <w:r>
        <w:rPr>
          <w:rFonts w:ascii="PT Astra Serif" w:hAnsi="PT Astra Serif"/>
          <w:b/>
          <w:bCs/>
          <w:sz w:val="28"/>
          <w:szCs w:val="28"/>
        </w:rPr>
        <w:t>очтовый адрес ориентира: обл. Тульская, г. Тула, р-н Привокзальный, ул. Крапивенская, дом 14</w:t>
      </w:r>
    </w:p>
    <w:p>
      <w:pPr>
        <w:pStyle w:val="Normal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Федерации, с учетом требований подпункта «д» пункта 1 Постановления Правительства Российской Федерации от 09.04.2022 № 629 «Об особенностях регулирования земельных отношений в Российской Федерации в 2022 году» министерство имущественных и земельных отношений Тульской области, сообщает о предоставлении в аренду земельного участка </w:t>
      </w:r>
      <w:r>
        <w:rPr>
          <w:rFonts w:ascii="PT Astra Serif" w:hAnsi="PT Astra Serif"/>
          <w:sz w:val="28"/>
          <w:szCs w:val="28"/>
        </w:rPr>
        <w:t>с кадастровым номером 71:30:100101:87, м</w:t>
      </w:r>
      <w:r>
        <w:rPr>
          <w:rFonts w:ascii="PT Astra Serif" w:hAnsi="PT Astra Serif"/>
          <w:sz w:val="28"/>
          <w:szCs w:val="28"/>
        </w:rPr>
        <w:t xml:space="preserve">естоположение установлено относительно ориентира, расположенного в границах участка, </w:t>
      </w:r>
      <w:r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 xml:space="preserve">очтовый адрес ориентира: обл. Тульская, г. Тула, р-н Привокзальный, ул. Крапивенская, дом 14, </w:t>
      </w:r>
      <w:r>
        <w:rPr>
          <w:rFonts w:ascii="PT Astra Serif" w:hAnsi="PT Astra Serif"/>
          <w:sz w:val="28"/>
          <w:szCs w:val="28"/>
        </w:rPr>
        <w:t xml:space="preserve">вид разрешенного использования - для строительства индивидуального жилого дома, </w:t>
      </w:r>
      <w:r>
        <w:rPr>
          <w:rFonts w:ascii="PT Astra Serif" w:hAnsi="PT Astra Serif"/>
          <w:sz w:val="28"/>
          <w:szCs w:val="28"/>
        </w:rPr>
        <w:t xml:space="preserve">площадью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1125</w:t>
      </w:r>
      <w:r>
        <w:rPr>
          <w:rFonts w:ascii="PT Astra Serif" w:hAnsi="PT Astra Serif"/>
          <w:sz w:val="28"/>
          <w:szCs w:val="28"/>
        </w:rPr>
        <w:t xml:space="preserve"> кв.м,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принимаются в течение десяти календарных дней со дня публикации: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>
        <w:rPr>
          <w:rFonts w:cs="Helvetica" w:ascii="PT Astra Serif" w:hAnsi="PT Astra Serif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>
        <w:rPr>
          <w:rFonts w:cs="Helvetica" w:ascii="PT Astra Serif" w:hAnsi="PT Astra Serif"/>
          <w:bCs/>
          <w:sz w:val="28"/>
          <w:szCs w:val="28"/>
          <w:shd w:fill="FFFFFF" w:val="clear"/>
        </w:rPr>
        <w:t>8(4872) 24-53-92, 24-53-90)</w:t>
      </w:r>
      <w:r>
        <w:rPr>
          <w:rFonts w:cs="Helvetica" w:ascii="PT Astra Serif" w:hAnsi="PT Astra Serif"/>
          <w:bCs/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в форме электронных документов по адресу электронной почты: </w:t>
      </w:r>
      <w:hyperlink r:id="rId2">
        <w:r>
          <w:rPr>
            <w:rFonts w:cs="Helvetica" w:ascii="PT Astra Serif" w:hAnsi="PT Astra Serif"/>
            <w:color w:val="000000"/>
            <w:sz w:val="28"/>
            <w:szCs w:val="28"/>
            <w:shd w:fill="FFFFFF" w:val="clear"/>
          </w:rPr>
          <w:t>mizo@tularegion.ru</w:t>
        </w:r>
      </w:hyperlink>
      <w:r>
        <w:rPr>
          <w:rFonts w:ascii="PT Astra Serif" w:hAnsi="PT Astra Serif"/>
          <w:sz w:val="28"/>
          <w:szCs w:val="28"/>
        </w:rPr>
        <w:t>;</w:t>
      </w:r>
      <w:r>
        <w:rPr>
          <w:rFonts w:cs="Helvetica" w:ascii="PT Astra Serif" w:hAnsi="PT Astra Serif"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электронных документов</w:t>
      </w:r>
      <w:r>
        <w:rPr>
          <w:rFonts w:cs="Helvetica" w:ascii="PT Astra Serif" w:hAnsi="PT Astra Serif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заявлении указываются: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дата и место публикации;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>
      <w:pPr>
        <w:pStyle w:val="Normal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7cb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qFormat/>
    <w:rsid w:val="00ae7cbb"/>
    <w:pPr>
      <w:keepNext w:val="true"/>
      <w:jc w:val="center"/>
      <w:outlineLvl w:val="0"/>
    </w:pPr>
    <w:rPr>
      <w:b/>
      <w:bCs/>
    </w:rPr>
  </w:style>
  <w:style w:type="paragraph" w:styleId="3">
    <w:name w:val="Heading 3"/>
    <w:basedOn w:val="Normal"/>
    <w:next w:val="Normal"/>
    <w:link w:val="30"/>
    <w:qFormat/>
    <w:rsid w:val="00ae7cbb"/>
    <w:pPr>
      <w:keepNext w:val="true"/>
      <w:jc w:val="center"/>
      <w:outlineLvl w:val="2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ae7cb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ae7cbb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2">
    <w:name w:val="Интернет-ссылка"/>
    <w:basedOn w:val="DefaultParagraphFont"/>
    <w:rsid w:val="00ae7cbb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link w:val="a4"/>
    <w:qFormat/>
    <w:rsid w:val="00ae7cb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25160a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5"/>
    <w:rsid w:val="00ae7cb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25160a"/>
    <w:pPr/>
    <w:rPr>
      <w:rFonts w:ascii="Tahoma" w:hAnsi="Tahoma" w:cs="Tahoma"/>
      <w:sz w:val="16"/>
      <w:szCs w:val="16"/>
    </w:rPr>
  </w:style>
  <w:style w:type="paragraph" w:styleId="Iauiue" w:customStyle="1">
    <w:name w:val="Iau?iue"/>
    <w:qFormat/>
    <w:rsid w:val="002817cd"/>
    <w:pPr>
      <w:widowControl/>
      <w:bidi w:val="0"/>
      <w:spacing w:lineRule="atLeast" w:line="360" w:before="120" w:after="120"/>
      <w:ind w:left="567" w:firstLine="72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Caaieiaie1" w:customStyle="1">
    <w:name w:val="caaieiaie 1"/>
    <w:basedOn w:val="Iauiue"/>
    <w:next w:val="Iauiue"/>
    <w:qFormat/>
    <w:rsid w:val="002817cd"/>
    <w:pPr>
      <w:keepNext w:val="true"/>
      <w:spacing w:lineRule="auto" w:line="240" w:before="240" w:after="60"/>
      <w:ind w:left="0" w:hanging="0"/>
      <w:jc w:val="left"/>
    </w:pPr>
    <w:rPr>
      <w:rFonts w:ascii="Arial" w:hAnsi="Arial"/>
      <w:b/>
      <w:kern w:val="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ae7cb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zo@tularegion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LibreOffice/7.2.0.4$Linux_X86_64 LibreOffice_project/9a9c6381e3f7a62afc1329bd359cc48accb6435b</Application>
  <AppVersion>15.0000</AppVersion>
  <Pages>1</Pages>
  <Words>256</Words>
  <Characters>1808</Characters>
  <CharactersWithSpaces>2053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2022-03-23T12:00:00Z</dcterms:created>
  <dc:creator>Natalia.Martynuk</dc:creator>
  <dc:description/>
  <dc:language>ru-RU</dc:language>
  <cp:lastModifiedBy/>
  <cp:lastPrinted>2022-03-23T11:59:00Z</cp:lastPrinted>
  <dcterms:modified xsi:type="dcterms:W3CDTF">2022-10-18T17:53:46Z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