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9B29C7" w:rsidRDefault="009B29C7" w:rsidP="009B29C7">
      <w:pPr>
        <w:jc w:val="both"/>
        <w:rPr>
          <w:rFonts w:eastAsia="Calibri"/>
          <w:sz w:val="28"/>
          <w:szCs w:val="28"/>
          <w:lang w:eastAsia="en-US"/>
        </w:rPr>
      </w:pPr>
      <w:r w:rsidRPr="009B29C7">
        <w:rPr>
          <w:rFonts w:eastAsia="Calibri"/>
          <w:sz w:val="28"/>
          <w:szCs w:val="28"/>
          <w:lang w:eastAsia="en-US"/>
        </w:rPr>
        <w:t>- газопровод надземный высокого давления, протяженностью 1943,7 м., расположенный по адресу: Тульская область, Ленинский район, от ШРП № 383 д.Прудное до ШРП №418 в районе д.77 д.Нижнее Елькино;</w:t>
      </w:r>
    </w:p>
    <w:p w:rsidR="009B29C7" w:rsidRPr="009B29C7" w:rsidRDefault="009B29C7" w:rsidP="009B29C7">
      <w:pPr>
        <w:jc w:val="both"/>
        <w:rPr>
          <w:rFonts w:eastAsia="Calibri"/>
          <w:sz w:val="28"/>
          <w:szCs w:val="28"/>
          <w:lang w:eastAsia="en-US"/>
        </w:rPr>
      </w:pPr>
    </w:p>
    <w:p w:rsidR="009B29C7" w:rsidRDefault="009B29C7" w:rsidP="009B29C7">
      <w:pPr>
        <w:jc w:val="both"/>
        <w:rPr>
          <w:rFonts w:eastAsia="Calibri"/>
          <w:sz w:val="28"/>
          <w:szCs w:val="28"/>
          <w:lang w:eastAsia="en-US"/>
        </w:rPr>
      </w:pPr>
      <w:r w:rsidRPr="009B29C7">
        <w:rPr>
          <w:rFonts w:eastAsia="Calibri"/>
          <w:sz w:val="28"/>
          <w:szCs w:val="28"/>
          <w:lang w:eastAsia="en-US"/>
        </w:rPr>
        <w:t>-газопровод надземный низкого давления, протяженностью 2506,0 м, расположенный по адресу: Тульская область, Ленинский район, п.Рассвет от д. №10 ул.Заречная д.Нижн</w:t>
      </w:r>
      <w:r>
        <w:rPr>
          <w:rFonts w:eastAsia="Calibri"/>
          <w:sz w:val="28"/>
          <w:szCs w:val="28"/>
          <w:lang w:eastAsia="en-US"/>
        </w:rPr>
        <w:t>ее Елькино до д.Верхнее Елькино;</w:t>
      </w:r>
    </w:p>
    <w:p w:rsidR="009B29C7" w:rsidRPr="009B29C7" w:rsidRDefault="009B29C7" w:rsidP="009B29C7">
      <w:pPr>
        <w:jc w:val="both"/>
        <w:rPr>
          <w:rFonts w:eastAsia="Calibri"/>
          <w:sz w:val="28"/>
          <w:szCs w:val="28"/>
          <w:lang w:eastAsia="en-US"/>
        </w:rPr>
      </w:pPr>
    </w:p>
    <w:p w:rsidR="009B29C7" w:rsidRPr="009B29C7" w:rsidRDefault="009B29C7" w:rsidP="009B29C7">
      <w:pPr>
        <w:jc w:val="both"/>
        <w:rPr>
          <w:rFonts w:eastAsia="Calibri"/>
          <w:sz w:val="28"/>
          <w:szCs w:val="28"/>
          <w:lang w:eastAsia="en-US"/>
        </w:rPr>
      </w:pPr>
      <w:r w:rsidRPr="009B29C7">
        <w:rPr>
          <w:rFonts w:eastAsia="Calibri"/>
          <w:sz w:val="28"/>
          <w:szCs w:val="28"/>
          <w:lang w:eastAsia="en-US"/>
        </w:rPr>
        <w:t>- ШРП № 418 в районе д. Нижнее Елькино;</w:t>
      </w:r>
    </w:p>
    <w:p w:rsidR="009B29C7" w:rsidRDefault="003D1DF3" w:rsidP="009B29C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ШРП № 653 п.Рассвет;</w:t>
      </w:r>
    </w:p>
    <w:p w:rsidR="003D1DF3" w:rsidRDefault="003D1DF3" w:rsidP="009B29C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3D1DF3">
        <w:rPr>
          <w:rFonts w:eastAsia="Calibri"/>
          <w:sz w:val="28"/>
          <w:szCs w:val="28"/>
          <w:lang w:eastAsia="en-US"/>
        </w:rPr>
        <w:t>ШРП № 799 д.Харино</w:t>
      </w:r>
      <w:r>
        <w:rPr>
          <w:rFonts w:eastAsia="Calibri"/>
          <w:sz w:val="28"/>
          <w:szCs w:val="28"/>
          <w:lang w:eastAsia="en-US"/>
        </w:rPr>
        <w:t>.</w:t>
      </w:r>
    </w:p>
    <w:p w:rsidR="009B29C7" w:rsidRDefault="009B29C7" w:rsidP="009B29C7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9B29C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0A7C24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                                                С.В.Громов</w:t>
      </w:r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9765C"/>
    <w:rsid w:val="000A7C24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D1DF3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B29C7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2025-02-03T12:10:00Z</dcterms:created>
  <dcterms:modified xsi:type="dcterms:W3CDTF">2025-02-03T12:10:00Z</dcterms:modified>
</cp:coreProperties>
</file>