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righ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Fonts w:ascii="PT Astra Serif" w:hAnsi="PT Astra Serif"/>
          <w:b/>
          <w:bCs/>
          <w:color w:val="000000"/>
          <w:sz w:val="24"/>
          <w:szCs w:val="24"/>
        </w:rPr>
        <w:t>Извещение</w:t>
      </w:r>
    </w:p>
    <w:p>
      <w:pPr>
        <w:pStyle w:val="BodyText"/>
        <w:jc w:val="center"/>
        <w:rPr>
          <w:sz w:val="24"/>
          <w:szCs w:val="24"/>
        </w:rPr>
      </w:pPr>
      <w:r>
        <w:rPr>
          <w:rFonts w:ascii="PT Astra Serif" w:hAnsi="PT Astra Serif"/>
          <w:b/>
          <w:bCs/>
          <w:color w:val="000000"/>
          <w:sz w:val="24"/>
          <w:szCs w:val="24"/>
        </w:rPr>
        <w:t xml:space="preserve">о проведении электронного аукциона на право заключения </w:t>
        <w:br/>
        <w:t xml:space="preserve">договоров аренды земельных участков с кадастровыми номерами </w:t>
        <w:br/>
      </w:r>
      <w:r>
        <w:rPr>
          <w:rFonts w:ascii="PT Astra Serif" w:hAnsi="PT Astra Serif"/>
          <w:b/>
          <w:bCs/>
          <w:color w:val="auto"/>
          <w:sz w:val="24"/>
          <w:szCs w:val="24"/>
        </w:rPr>
        <w:t>71:14:040301:4856, 71:14:040301:4859, 71:14:030710:1336, 71:14:040301:4858</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ind w:firstLine="737"/>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 доб. 735, 738.</w:t>
      </w:r>
    </w:p>
    <w:p>
      <w:pPr>
        <w:pStyle w:val="BodyText"/>
        <w:ind w:firstLine="737"/>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color w:val="000000"/>
          <w:sz w:val="24"/>
          <w:szCs w:val="24"/>
        </w:rPr>
        <w:t xml:space="preserve">Контактное лицо: </w:t>
      </w:r>
    </w:p>
    <w:p>
      <w:pPr>
        <w:pStyle w:val="BodyText"/>
        <w:ind w:firstLine="737"/>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ind w:firstLine="737"/>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ind w:firstLine="737"/>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ind w:firstLine="737"/>
        <w:rPr/>
      </w:pPr>
      <w:r>
        <w:rPr>
          <w:rFonts w:ascii="PT Astra Serif" w:hAnsi="PT Astra Serif"/>
          <w:color w:val="000000"/>
          <w:sz w:val="24"/>
          <w:szCs w:val="24"/>
        </w:rPr>
        <w:t xml:space="preserve">Адрес: 119435, г. Москва, Большой Саввинский переулок, д. 12, стр. 9, </w:t>
        <w:br/>
        <w:t>тел. 8 (495) 787-29-97.</w:t>
      </w:r>
    </w:p>
    <w:p>
      <w:pPr>
        <w:pStyle w:val="BodyText"/>
        <w:ind w:firstLine="737"/>
        <w:rPr>
          <w:lang w:val="en-US"/>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ind w:firstLine="737"/>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w:t>
      </w:r>
    </w:p>
    <w:p>
      <w:pPr>
        <w:pStyle w:val="BodyText"/>
        <w:ind w:firstLine="737"/>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09.02.2026 № 1/852-р «О проведении аукциона на право заключения договора аренды земельного участка с кадастровым номером 71:14:040301:4856», от 09.02.2026 № 1/850-р «О проведении аукциона на право заключения договора аренды земельного участка с кадастровым номером 71:14:040301:4859», от 05.03.2026 № 1/1527-р «О проведении аукциона на право заключения договора аренды земельного участка с кадастровым номером 71:14:030710:1336», от 05.03.2026 № 1/1525-р «О проведении аукциона на право заключения договора аренды земельного участка с кадастровым номером 71:14:040301:4858».</w:t>
      </w:r>
    </w:p>
    <w:p>
      <w:pPr>
        <w:pStyle w:val="BodyText"/>
        <w:ind w:firstLine="737"/>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br/>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ind w:firstLine="737"/>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ind w:firstLine="737"/>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ind w:firstLine="737"/>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ind w:firstLine="737"/>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ind w:firstLine="737"/>
        <w:rPr>
          <w:color w:val="000000"/>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«27» марта 2026 г.</w:t>
      </w:r>
    </w:p>
    <w:p>
      <w:pPr>
        <w:pStyle w:val="BodyText"/>
        <w:ind w:firstLine="737"/>
        <w:rPr>
          <w:color w:val="000000"/>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«28» марта 2026 г. в 09 час. 00 мин. </w:t>
      </w:r>
      <w:r>
        <w:rPr>
          <w:rFonts w:ascii="PT Astra Serif" w:hAnsi="PT Astra Serif"/>
          <w:color w:val="000000"/>
          <w:sz w:val="24"/>
          <w:szCs w:val="24"/>
        </w:rPr>
        <w:t>Прием Заявок осуществляется круглосуточно.</w:t>
      </w:r>
    </w:p>
    <w:p>
      <w:pPr>
        <w:pStyle w:val="BodyText"/>
        <w:ind w:firstLine="737"/>
        <w:rPr>
          <w:color w:val="000000"/>
        </w:rPr>
      </w:pPr>
      <w:bookmarkStart w:id="0" w:name="_GoBack"/>
      <w:bookmarkEnd w:id="0"/>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«10» апреля 2026 г. в 12 час. 00 мин.</w:t>
      </w:r>
    </w:p>
    <w:p>
      <w:pPr>
        <w:pStyle w:val="BodyText"/>
        <w:ind w:firstLine="737"/>
        <w:rPr>
          <w:color w:val="000000"/>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«13» апреля 2026 г.</w:t>
      </w:r>
    </w:p>
    <w:p>
      <w:pPr>
        <w:pStyle w:val="BodyText"/>
        <w:ind w:firstLine="737"/>
        <w:rPr>
          <w:color w:val="000000"/>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«14» апреля 2026 г. в 11 ч. 00 мин.</w:t>
      </w:r>
    </w:p>
    <w:p>
      <w:pPr>
        <w:pStyle w:val="BodyText"/>
        <w:rPr>
          <w:b/>
          <w:bCs/>
        </w:rPr>
      </w:pPr>
      <w:r>
        <w:rPr>
          <w:b/>
          <w:bCs/>
        </w:rPr>
      </w:r>
      <w:bookmarkStart w:id="1" w:name="_GoBack_Копия_1"/>
      <w:bookmarkStart w:id="2" w:name="_GoBack_Копия_1"/>
      <w:bookmarkEnd w:id="2"/>
    </w:p>
    <w:p>
      <w:pPr>
        <w:pStyle w:val="BodyText"/>
        <w:ind w:firstLine="737"/>
        <w:rPr>
          <w:b/>
          <w:bCs/>
        </w:rPr>
      </w:pPr>
      <w:r>
        <w:rPr>
          <w:rFonts w:ascii="PT Astra Serif" w:hAnsi="PT Astra Serif"/>
          <w:color w:val="000000"/>
          <w:sz w:val="24"/>
          <w:szCs w:val="24"/>
        </w:rPr>
        <w:t xml:space="preserve">Предмет аукциона: </w:t>
      </w:r>
    </w:p>
    <w:tbl>
      <w:tblPr>
        <w:tblW w:w="958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615"/>
        <w:gridCol w:w="5970"/>
      </w:tblGrid>
      <w:tr>
        <w:trPr/>
        <w:tc>
          <w:tcPr>
            <w:tcW w:w="958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4"/>
                <w:szCs w:val="24"/>
              </w:rPr>
            </w:pPr>
            <w:r>
              <w:rPr>
                <w:rFonts w:ascii="PT Astra Serif" w:hAnsi="PT Astra Serif"/>
                <w:b/>
                <w:bCs/>
                <w:color w:val="000000"/>
                <w:sz w:val="24"/>
                <w:szCs w:val="24"/>
              </w:rPr>
              <w:t>Лот № 1</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Земельный участок с кадастровым номером 71:14:040301:4856, площадью 1 200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Тульская область, Ленинский р-н, муниципальное образование город Тула, поселок Новая Земля, юго-западнее земельного участка с кадастровым номером 71:14:040301:2333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129 790,28 (Сто двадцать девять тысяч семьсот девяносто) рублей 28 копеек</w:t>
            </w:r>
          </w:p>
          <w:p>
            <w:pPr>
              <w:pStyle w:val="BodyText"/>
              <w:jc w:val="left"/>
              <w:rPr>
                <w:rFonts w:ascii="PT Astra Serif" w:hAnsi="PT Astra Serif"/>
                <w:color w:val="000000"/>
                <w:sz w:val="24"/>
                <w:szCs w:val="24"/>
              </w:rPr>
            </w:pPr>
            <w:r>
              <w:rPr>
                <w:rFonts w:ascii="PT Astra Serif" w:hAnsi="PT Astra Serif"/>
                <w:color w:val="000000"/>
                <w:sz w:val="24"/>
                <w:szCs w:val="24"/>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129 790,28 (Сто двадцать девять тысяч семьсот девяносто) рублей 28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3 893,71 (Три тысячи восемьсот девяносто три) рубля 71 копейка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Согласно:</w:t>
            </w:r>
          </w:p>
          <w:p>
            <w:pPr>
              <w:pStyle w:val="BodyText"/>
              <w:jc w:val="left"/>
              <w:rPr>
                <w:rFonts w:ascii="PT Astra Serif" w:hAnsi="PT Astra Serif"/>
                <w:color w:val="000000"/>
                <w:sz w:val="24"/>
                <w:szCs w:val="24"/>
              </w:rPr>
            </w:pPr>
            <w:r>
              <w:rPr>
                <w:rFonts w:ascii="PT Astra Serif" w:hAnsi="PT Astra Serif"/>
                <w:color w:val="000000"/>
                <w:sz w:val="24"/>
                <w:szCs w:val="24"/>
              </w:rPr>
              <w:t>- выписке из ЕГРН от 19.03.2026 № КУВИ-001/2026-36801563 – Приложение 3;</w:t>
            </w:r>
          </w:p>
          <w:p>
            <w:pPr>
              <w:pStyle w:val="BodyText"/>
              <w:jc w:val="left"/>
              <w:rPr>
                <w:rFonts w:ascii="PT Astra Serif" w:hAnsi="PT Astra Serif"/>
                <w:color w:val="000000"/>
                <w:sz w:val="24"/>
                <w:szCs w:val="24"/>
              </w:rPr>
            </w:pPr>
            <w:r>
              <w:rPr>
                <w:rFonts w:ascii="PT Astra Serif" w:hAnsi="PT Astra Serif"/>
                <w:color w:val="000000"/>
                <w:sz w:val="24"/>
                <w:szCs w:val="24"/>
              </w:rPr>
              <w:t xml:space="preserve">- градостроительному плану земельного участка </w:t>
              <w:br/>
              <w:t>№ РФ-71-2-26-0-00-2025-4692-0 – Приложение 7.</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2</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Земельный участок с кадастровым номером 71:14:040301:4859,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Тульская область, Ленинский р-н, муниципальное образование город Тула, поселок Новая Земля, юго-западнее земельного участка с кадастровым номером 71:14:040301:2333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166 300,55 (Сто шестьдесят шесть тысяч триста) рублей 55 копеек</w:t>
            </w:r>
          </w:p>
          <w:p>
            <w:pPr>
              <w:pStyle w:val="BodyText"/>
              <w:jc w:val="left"/>
              <w:rPr>
                <w:rFonts w:ascii="PT Astra Serif" w:hAnsi="PT Astra Serif"/>
                <w:color w:val="000000"/>
                <w:sz w:val="24"/>
                <w:szCs w:val="24"/>
              </w:rPr>
            </w:pPr>
            <w:r>
              <w:rPr>
                <w:rFonts w:ascii="PT Astra Serif" w:hAnsi="PT Astra Serif"/>
                <w:color w:val="000000"/>
                <w:sz w:val="24"/>
                <w:szCs w:val="24"/>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166 300,55 (Сто шестьдесят шесть тысяч триста) рублей 55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4 989,02 (Четыре тысячи девятьсот восемьдесят девять) рублей 02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19.03.2026 № КУВИ-001/2026-36801949 – Приложение 4;</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РФ-71-2-26-0-00-2025-4710-0 – Приложение 8.</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Земельный участок с кадастровым номером 71:14:030710:1336, площадью 1 230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Тульская область, муниципальное образование город Тула, село Лутовиново, юго-восточнее земельного участка с кадастровым номером 71:14:030710:879</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186 039,42 (Сто восемьдесят шесть тысяч тридцать девять) рублей 42 копейки</w:t>
            </w:r>
          </w:p>
          <w:p>
            <w:pPr>
              <w:pStyle w:val="BodyText"/>
              <w:jc w:val="left"/>
              <w:rPr>
                <w:rFonts w:ascii="PT Astra Serif" w:hAnsi="PT Astra Serif"/>
                <w:color w:val="000000"/>
                <w:sz w:val="24"/>
                <w:szCs w:val="24"/>
              </w:rPr>
            </w:pPr>
            <w:r>
              <w:rPr>
                <w:rFonts w:ascii="PT Astra Serif" w:hAnsi="PT Astra Serif"/>
                <w:color w:val="000000"/>
                <w:sz w:val="24"/>
                <w:szCs w:val="24"/>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186 039,42 (Сто восемьдесят шесть тысяч тридцать девять) рублей 42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5 581,18 (пять тысяч пятьсот восемьдесят один) рубль 18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03.03.2026 № КУВИ-001/2026-28154142 – Приложение 5;</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РФ-71-2-26-0-00-2025-4625-0 – Приложение 9.</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 xml:space="preserve">Земельный участок с кадастровым номером </w:t>
            </w:r>
            <w:r>
              <w:rPr>
                <w:rFonts w:ascii="PT Astra Serif" w:hAnsi="PT Astra Serif"/>
                <w:color w:val="000000"/>
                <w:sz w:val="24"/>
                <w:szCs w:val="24"/>
                <w:lang w:eastAsia="zh-CN"/>
              </w:rPr>
              <w:t>71:14:040301:4858</w:t>
            </w:r>
            <w:r>
              <w:rPr>
                <w:rFonts w:ascii="PT Astra Serif" w:hAnsi="PT Astra Serif"/>
                <w:color w:val="000000"/>
                <w:sz w:val="24"/>
                <w:szCs w:val="24"/>
              </w:rPr>
              <w:t>,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lang w:eastAsia="zh-CN"/>
              </w:rPr>
            </w:pPr>
            <w:r>
              <w:rPr>
                <w:rFonts w:ascii="PT Astra Serif" w:hAnsi="PT Astra Serif"/>
                <w:color w:val="000000"/>
                <w:lang w:eastAsia="zh-CN"/>
              </w:rPr>
              <w:t>Тульская область, Ленинский р-н, муниципальное образование город Тула, поселок Новая Земля, юго-западнее земельного участка с кадастровым номером 71:14:040301:2333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166 300,55 (Сто шестьдесят шесть тысяч триста) рублей 55 копеек</w:t>
            </w:r>
          </w:p>
          <w:p>
            <w:pPr>
              <w:pStyle w:val="BodyText"/>
              <w:jc w:val="left"/>
              <w:rPr>
                <w:rFonts w:ascii="PT Astra Serif" w:hAnsi="PT Astra Serif"/>
                <w:color w:val="000000"/>
                <w:lang w:eastAsia="zh-CN"/>
              </w:rPr>
            </w:pPr>
            <w:r>
              <w:rPr>
                <w:rFonts w:ascii="PT Astra Serif" w:hAnsi="PT Astra Serif"/>
                <w:color w:val="000000"/>
                <w:lang w:eastAsia="zh-CN"/>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lang w:eastAsia="zh-CN"/>
              </w:rPr>
              <w:t>166 300,55 (Сто шестьдесят шесть тысяч триста) рублей 55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lang w:eastAsia="zh-CN"/>
              </w:rPr>
              <w:t>4 989,02 (Четыре тысячи девятьсот восемьдесят девять) рублей 02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03.03.2026 № КУВИ-001/2026-28155861 – Приложение 6;</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РФ-71-2-26-0-00-2025-4695-0 – Приложение 10.</w:t>
            </w:r>
          </w:p>
        </w:tc>
      </w:tr>
    </w:tbl>
    <w:p>
      <w:pPr>
        <w:pStyle w:val="Normal"/>
        <w:rPr>
          <w:rFonts w:ascii="PT Astra Serif" w:hAnsi="PT Astra Serif"/>
          <w:color w:val="000000"/>
        </w:rPr>
      </w:pPr>
      <w:r>
        <w:rPr>
          <w:rFonts w:ascii="PT Astra Serif" w:hAnsi="PT Astra Serif"/>
          <w:color w:val="000000"/>
        </w:rPr>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Лотов №№ 1,2,3,4:</w:t>
      </w:r>
    </w:p>
    <w:p>
      <w:pPr>
        <w:pStyle w:val="BodyText"/>
        <w:ind w:firstLine="709"/>
        <w:rPr>
          <w:rFonts w:ascii="PT Astra Serif" w:hAnsi="PT Astra Serif"/>
          <w:sz w:val="24"/>
          <w:szCs w:val="24"/>
        </w:rPr>
      </w:pPr>
      <w:r>
        <w:rPr>
          <w:rFonts w:ascii="PT Astra Serif" w:hAnsi="PT Astra Serif"/>
          <w:color w:val="000000"/>
          <w:sz w:val="24"/>
          <w:szCs w:val="24"/>
        </w:rPr>
        <w:t>Существенные условия договора аренды</w:t>
      </w:r>
    </w:p>
    <w:p>
      <w:pPr>
        <w:pStyle w:val="BodyText"/>
        <w:ind w:firstLine="709"/>
        <w:rPr>
          <w:rFonts w:ascii="PT Astra Serif" w:hAnsi="PT Astra Serif"/>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rFonts w:ascii="PT Astra Serif" w:hAnsi="PT Astra Serif"/>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rFonts w:ascii="PT Astra Serif" w:hAnsi="PT Astra Serif"/>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rFonts w:ascii="PT Astra Serif" w:hAnsi="PT Astra Serif"/>
          <w:sz w:val="24"/>
          <w:szCs w:val="24"/>
        </w:rPr>
      </w:pPr>
      <w:r>
        <w:rPr>
          <w:rFonts w:ascii="PT Astra Serif" w:hAnsi="PT Astra Serif"/>
          <w:color w:val="000000"/>
          <w:sz w:val="24"/>
          <w:szCs w:val="24"/>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sz w:val="24"/>
          <w:szCs w:val="24"/>
        </w:rPr>
      </w:pPr>
      <w:r>
        <w:rPr>
          <w:rFonts w:ascii="PT Astra Serif" w:hAnsi="PT Astra Serif"/>
          <w:color w:val="000000"/>
          <w:sz w:val="24"/>
          <w:szCs w:val="24"/>
        </w:rPr>
        <w:t>Условия и сроки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rFonts w:ascii="PT Astra Serif" w:hAnsi="PT Astra Serif"/>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color w:val="000000"/>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sz w:val="24"/>
          <w:szCs w:val="24"/>
        </w:rPr>
      </w:pPr>
      <w:r>
        <w:rPr>
          <w:rFonts w:ascii="PT Astra Serif" w:hAnsi="PT Astra Serif"/>
          <w:b/>
          <w:bCs/>
          <w:color w:val="000000"/>
          <w:sz w:val="24"/>
          <w:szCs w:val="24"/>
        </w:rPr>
        <w:t>Для Лота № 1:</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 xml:space="preserve">градостроительному плану земельного участка № </w:t>
      </w:r>
      <w:r>
        <w:rPr>
          <w:rFonts w:ascii="PT Astra Serif" w:hAnsi="PT Astra Serif"/>
          <w:bCs/>
          <w:iCs/>
          <w:color w:val="000000"/>
          <w:sz w:val="24"/>
          <w:szCs w:val="24"/>
        </w:rPr>
        <w:t>РФ-71-2-26-0-00-2025-4692-0</w:t>
      </w:r>
      <w:r>
        <w:rPr>
          <w:rFonts w:ascii="PT Astra Serif" w:hAnsi="PT Astra Serif"/>
          <w:bCs/>
          <w:iCs/>
          <w:color w:val="000000"/>
          <w:sz w:val="24"/>
          <w:szCs w:val="24"/>
          <w:lang w:bidi="ru-RU"/>
        </w:rPr>
        <w:t xml:space="preserve"> – Приложение 7</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 2:</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градостроительному плану земельного участка № РФ-71-2-26-0-00-2025-4710-0 – Приложение 8</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 3:</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РФ-71-2-26-0-00-2025-4625-0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Для Лота № 4:</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РФ-71-2-26-0-00-2025-4695-0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19.03.2026 № КУВИ-001/2026-36801563 – Приложение 3;</w:t>
      </w:r>
    </w:p>
    <w:p>
      <w:pPr>
        <w:pStyle w:val="BodyText"/>
        <w:ind w:firstLine="709"/>
        <w:rPr>
          <w:rFonts w:ascii="PT Astra Serif" w:hAnsi="PT Astra Serif"/>
          <w:sz w:val="24"/>
          <w:szCs w:val="24"/>
        </w:rPr>
      </w:pPr>
      <w:r>
        <w:rPr>
          <w:rFonts w:ascii="PT Astra Serif" w:hAnsi="PT Astra Serif"/>
          <w:bCs/>
          <w:iCs/>
          <w:color w:val="000000"/>
          <w:sz w:val="24"/>
          <w:szCs w:val="24"/>
        </w:rPr>
        <w:t>- градостроительному плану земельного участка № РФ-71-2-26-0-00-2025-4692-0 – Приложение 7</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19.03.2026 № КУВИ-001/2026-36801949 – Приложение 4;</w:t>
      </w:r>
    </w:p>
    <w:p>
      <w:pPr>
        <w:pStyle w:val="BodyText"/>
        <w:ind w:firstLine="737"/>
        <w:jc w:val="left"/>
        <w:rPr>
          <w:sz w:val="24"/>
          <w:szCs w:val="24"/>
        </w:rPr>
      </w:pPr>
      <w:r>
        <w:rPr>
          <w:rFonts w:ascii="PT Astra Serif" w:hAnsi="PT Astra Serif"/>
          <w:bCs/>
          <w:iCs/>
          <w:color w:val="000000"/>
          <w:sz w:val="24"/>
          <w:szCs w:val="24"/>
          <w:lang w:bidi="ru-RU"/>
        </w:rPr>
        <w:t>- градостроительному плану земельного участка № РФ-71-2-26-0-00-2025-4710-0 – Приложение 8.</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03.03.2026 № КУВИ-001/2026-28154142 – Приложение 5;</w:t>
      </w:r>
    </w:p>
    <w:p>
      <w:pPr>
        <w:pStyle w:val="BodyText"/>
        <w:ind w:firstLine="709"/>
        <w:rPr>
          <w:rFonts w:ascii="PT Astra Serif" w:hAnsi="PT Astra Serif"/>
          <w:sz w:val="24"/>
          <w:szCs w:val="24"/>
        </w:rPr>
      </w:pPr>
      <w:r>
        <w:rPr>
          <w:rFonts w:ascii="PT Astra Serif" w:hAnsi="PT Astra Serif"/>
          <w:color w:val="000000"/>
          <w:sz w:val="24"/>
          <w:szCs w:val="24"/>
        </w:rPr>
        <w:t>- градостроительному плану земельного участка № РФ-71-2-26-0-00-2025-4625-0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color w:val="000000"/>
          <w:sz w:val="24"/>
          <w:szCs w:val="24"/>
        </w:rPr>
      </w:pPr>
      <w:r>
        <w:rPr>
          <w:rFonts w:ascii="PT Astra Serif" w:hAnsi="PT Astra Serif"/>
          <w:color w:val="000000"/>
          <w:sz w:val="24"/>
          <w:szCs w:val="24"/>
        </w:rPr>
        <w:t>- выписке из ЕГРН от 03.03.2026 № КУВИ-001/2026-28155861 – Приложение 6;</w:t>
      </w:r>
    </w:p>
    <w:p>
      <w:pPr>
        <w:pStyle w:val="BodyText"/>
        <w:ind w:firstLine="709"/>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РФ-71-2-26-0-00-2025-4695-0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ind w:firstLine="709"/>
        <w:rPr>
          <w:rFonts w:ascii="PT Astra Serif" w:hAnsi="PT Astra Serif"/>
          <w:sz w:val="24"/>
          <w:szCs w:val="24"/>
        </w:rPr>
      </w:pPr>
      <w:r>
        <w:rPr>
          <w:rFonts w:ascii="PT Astra Serif" w:hAnsi="PT Astra Serif"/>
          <w:b/>
          <w:bCs/>
          <w:color w:val="000000"/>
          <w:sz w:val="24"/>
          <w:szCs w:val="24"/>
        </w:rPr>
        <w:t>Лоты № 1-4:</w:t>
      </w:r>
    </w:p>
    <w:p>
      <w:pPr>
        <w:pStyle w:val="BodyText"/>
        <w:ind w:firstLine="709"/>
        <w:rPr>
          <w:rFonts w:ascii="PT Astra Serif" w:hAnsi="PT Astra Serif"/>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к газораспределительной сети:</w:t>
      </w:r>
    </w:p>
    <w:p>
      <w:pPr>
        <w:pStyle w:val="BodyText"/>
        <w:ind w:firstLine="709"/>
        <w:rPr>
          <w:rFonts w:ascii="PT Astra Serif" w:hAnsi="PT Astra Serif"/>
          <w:sz w:val="24"/>
          <w:szCs w:val="24"/>
        </w:rPr>
      </w:pPr>
      <w:r>
        <w:rPr>
          <w:rFonts w:ascii="PT Astra Serif" w:hAnsi="PT Astra Serif"/>
          <w:b/>
          <w:bCs/>
          <w:color w:val="000000"/>
          <w:sz w:val="24"/>
          <w:szCs w:val="24"/>
        </w:rPr>
        <w:t>Лоты № 1,2,4:</w:t>
      </w:r>
    </w:p>
    <w:p>
      <w:pPr>
        <w:pStyle w:val="BodyText"/>
        <w:ind w:firstLine="709"/>
        <w:rPr>
          <w:rFonts w:ascii="PT Astra Serif" w:hAnsi="PT Astra Serif"/>
          <w:sz w:val="24"/>
          <w:szCs w:val="24"/>
        </w:rPr>
      </w:pPr>
      <w:r>
        <w:rPr>
          <w:rFonts w:ascii="PT Astra Serif" w:hAnsi="PT Astra Serif"/>
          <w:color w:val="000000"/>
          <w:sz w:val="24"/>
          <w:szCs w:val="24"/>
        </w:rPr>
        <w:t xml:space="preserve">- письмо </w:t>
      </w:r>
      <w:r>
        <w:rPr>
          <w:rFonts w:cs="PTAstraSerif-Regular" w:ascii="PT Astra Serif" w:hAnsi="PT Astra Serif"/>
          <w:color w:val="000000"/>
          <w:sz w:val="24"/>
          <w:szCs w:val="24"/>
        </w:rPr>
        <w:t>АО «Газромгазораспределение Тула»</w:t>
      </w:r>
      <w:r>
        <w:rPr>
          <w:rFonts w:ascii="PT Astra Serif" w:hAnsi="PT Astra Serif"/>
          <w:color w:val="000000"/>
          <w:sz w:val="24"/>
          <w:szCs w:val="24"/>
        </w:rPr>
        <w:t xml:space="preserve"> от 26.01.2026 № 05-06-ВК/182 (Приложение 11);</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3:</w:t>
      </w:r>
    </w:p>
    <w:p>
      <w:pPr>
        <w:pStyle w:val="BodyText"/>
        <w:ind w:firstLine="709"/>
        <w:rPr>
          <w:rFonts w:ascii="PT Astra Serif" w:hAnsi="PT Astra Serif" w:cs="PTAstraSerif-Regular"/>
          <w:color w:val="000000"/>
          <w:sz w:val="24"/>
          <w:szCs w:val="24"/>
        </w:rPr>
      </w:pPr>
      <w:r>
        <w:rPr>
          <w:rFonts w:cs="PTAstraSerif-Regular" w:ascii="PT Astra Serif" w:hAnsi="PT Astra Serif"/>
          <w:color w:val="000000"/>
          <w:sz w:val="24"/>
          <w:szCs w:val="24"/>
        </w:rPr>
        <w:t>- письмо АО «Газромгазораспределение Тула» от 23.01.2026 № 05-06-ВК/181 (Приложение 12);</w:t>
      </w:r>
    </w:p>
    <w:p>
      <w:pPr>
        <w:pStyle w:val="BodyText"/>
        <w:ind w:firstLine="709"/>
        <w:rPr>
          <w:rFonts w:ascii="PT Astra Serif" w:hAnsi="PT Astra Serif" w:cs="PTAstraSerif-Regular"/>
          <w:sz w:val="24"/>
          <w:szCs w:val="24"/>
          <w:u w:val="single"/>
        </w:rPr>
      </w:pPr>
      <w:r>
        <w:rPr>
          <w:rFonts w:cs="PTAstraSerif-Regular" w:ascii="PT Astra Serif" w:hAnsi="PT Astra Serif"/>
          <w:sz w:val="24"/>
          <w:szCs w:val="24"/>
          <w:u w:val="single"/>
        </w:rPr>
      </w:r>
    </w:p>
    <w:p>
      <w:pPr>
        <w:pStyle w:val="BodyText"/>
        <w:ind w:firstLine="709"/>
        <w:rPr>
          <w:rFonts w:ascii="PT Astra Serif" w:hAnsi="PT Astra Serif"/>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«Тулагорводоканал» от 22.01.2026 № 2-25/1063-26 (Приложение 13);</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22.01.2026 № 2-25/1071-26 (Приложение 14);</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20.01.2026 № 2-25/878-26 (Приложение 15);</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22.01.2026 № 2-25/1072-26 (Приложение 16);</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xml:space="preserve">- к тепловым сетям: </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«Тулатеплосеть» от 16.01.2026 № 28/19 (Приложение 17);</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16.01.2026 № 28/14 (Приложение 18);</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26.02.2026 № 215/8 (Приложение 19);</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16.01.2026 № 28/21 (Приложение 20);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к сетям электроснабжения: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29.01.2026 № МР7-ТуЭ/09/850 (Приложение 21);</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29.01.2026 № МР7-ТуЭ/09/858 (Приложение 22);</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21.01.2026 № МР7-ТуЭ/05-02/453 (Приложение 23);</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Россети Центр Приволжье Тулэнерго от 26.02.2026 № МР7-ТуЭ/09/2026 (Приложение 24).</w:t>
      </w:r>
    </w:p>
    <w:p>
      <w:pPr>
        <w:pStyle w:val="BodyText"/>
        <w:ind w:firstLine="709"/>
        <w:rPr>
          <w:rFonts w:ascii="PT Astra Serif" w:hAnsi="PT Astra Serif" w:cs="PTAstraSerif-Regular"/>
          <w:b/>
          <w:sz w:val="24"/>
          <w:szCs w:val="24"/>
        </w:rPr>
      </w:pPr>
      <w:r>
        <w:rPr>
          <w:rFonts w:cs="PTAstraSerif-Regular" w:ascii="PT Astra Serif" w:hAnsi="PT Astra Serif"/>
          <w:b/>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Порядок приема заявок на участие в аукционе, внесения и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rFonts w:ascii="PT Astra Serif" w:hAnsi="PT Astra Serif"/>
          <w:sz w:val="24"/>
          <w:szCs w:val="24"/>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6">
        <w:r>
          <w:rPr>
            <w:rStyle w:val="Hyperlink"/>
            <w:rFonts w:ascii="PT Astra Serif" w:hAnsi="PT Astra Serif"/>
            <w:bCs/>
            <w:color w:val="000000"/>
            <w:sz w:val="24"/>
            <w:szCs w:val="24"/>
          </w:rPr>
          <w:t>https://utp.sberbank-ast.ru/Bankruptcy/ Notice/1086/</w:t>
        </w:r>
      </w:hyperlink>
      <w:r>
        <w:rPr>
          <w:rFonts w:ascii="PT Astra Serif" w:hAnsi="PT Astra Serif"/>
          <w:bCs/>
          <w:color w:val="000000"/>
          <w:sz w:val="24"/>
          <w:szCs w:val="24"/>
          <w:u w:val="single"/>
        </w:rPr>
        <w:t>Instructions</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rFonts w:ascii="PT Astra Serif" w:hAnsi="PT Astra Serif"/>
          <w:sz w:val="24"/>
          <w:szCs w:val="24"/>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rFonts w:ascii="PT Astra Serif" w:hAnsi="PT Astra Serif"/>
          <w:sz w:val="24"/>
          <w:szCs w:val="24"/>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rFonts w:ascii="PT Astra Serif" w:hAnsi="PT Astra Serif"/>
          <w:sz w:val="24"/>
          <w:szCs w:val="24"/>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rFonts w:ascii="PT Astra Serif" w:hAnsi="PT Astra Serif"/>
          <w:sz w:val="24"/>
          <w:szCs w:val="24"/>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7">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8">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rFonts w:ascii="PT Astra Serif" w:hAnsi="PT Astra Serif"/>
          <w:sz w:val="24"/>
          <w:szCs w:val="24"/>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rFonts w:ascii="PT Astra Serif" w:hAnsi="PT Astra Serif"/>
          <w:sz w:val="24"/>
          <w:szCs w:val="24"/>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rFonts w:ascii="PT Astra Serif" w:hAnsi="PT Astra Serif"/>
          <w:sz w:val="24"/>
          <w:szCs w:val="24"/>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rPr>
        <w:t xml:space="preserve">По дополнительным вопросам по регистрации, необходимо перейти в раздел </w:t>
        <w:br/>
        <w:t>«Служба поддержки» (</w:t>
      </w:r>
      <w:hyperlink r:id="rId29">
        <w:r>
          <w:rPr>
            <w:rStyle w:val="Hyperlink"/>
            <w:rFonts w:ascii="PT Astra Serif" w:hAnsi="PT Astra Serif"/>
            <w:bCs/>
            <w:color w:val="000000"/>
            <w:sz w:val="24"/>
            <w:szCs w:val="24"/>
          </w:rPr>
          <w:t>https://torgi.gov.ru/new/cabinet/support/center</w:t>
        </w:r>
      </w:hyperlink>
      <w:r>
        <w:rPr>
          <w:rFonts w:ascii="PT Astra Serif" w:hAnsi="PT Astra Serif"/>
          <w:bCs/>
          <w:color w:val="000000"/>
          <w:sz w:val="24"/>
          <w:szCs w:val="24"/>
        </w:rPr>
        <w:t>) для ознакомления с </w:t>
      </w:r>
      <w:hyperlink r:id="rId30" w:tgtFrame="_blank">
        <w:r>
          <w:rPr>
            <w:rStyle w:val="Style7"/>
            <w:rFonts w:ascii="PT Astra Serif" w:hAnsi="PT Astra Serif"/>
            <w:bCs/>
            <w:color w:val="000000"/>
            <w:sz w:val="24"/>
            <w:szCs w:val="24"/>
            <w:u w:val="single"/>
          </w:rPr>
          <w:t>Информационными материалами</w:t>
        </w:r>
      </w:hyperlink>
      <w:r>
        <w:rPr>
          <w:rFonts w:ascii="PT Astra Serif" w:hAnsi="PT Astra Serif"/>
          <w:bCs/>
          <w:color w:val="000000"/>
          <w:sz w:val="24"/>
          <w:szCs w:val="24"/>
        </w:rPr>
        <w:t>, либо направить обращение в Службу поддержки.</w:t>
      </w:r>
    </w:p>
    <w:p>
      <w:pPr>
        <w:pStyle w:val="BodyText"/>
        <w:ind w:firstLine="709"/>
        <w:rPr>
          <w:rFonts w:ascii="PT Astra Serif" w:hAnsi="PT Astra Serif"/>
          <w:sz w:val="24"/>
          <w:szCs w:val="24"/>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rFonts w:ascii="PT Astra Serif" w:hAnsi="PT Astra Serif"/>
          <w:sz w:val="24"/>
          <w:szCs w:val="24"/>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rFonts w:ascii="PT Astra Serif" w:hAnsi="PT Astra Serif"/>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rFonts w:ascii="PT Astra Serif" w:hAnsi="PT Astra Serif"/>
          <w:sz w:val="24"/>
          <w:szCs w:val="24"/>
        </w:rPr>
      </w:pPr>
      <w:r>
        <w:rPr>
          <w:rFonts w:ascii="PT Astra Serif" w:hAnsi="PT Astra Serif"/>
          <w:color w:val="000000"/>
          <w:sz w:val="24"/>
          <w:szCs w:val="24"/>
        </w:rPr>
        <w:t>- документы, подтверждающие внесение задатка;</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rFonts w:ascii="PT Astra Serif" w:hAnsi="PT Astra Serif"/>
          <w:sz w:val="24"/>
          <w:szCs w:val="24"/>
        </w:rPr>
      </w:pPr>
      <w:r>
        <w:rPr>
          <w:rFonts w:ascii="PT Astra Serif" w:hAnsi="PT Astra Serif"/>
          <w:color w:val="000000"/>
          <w:sz w:val="24"/>
          <w:szCs w:val="24"/>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BodyText"/>
        <w:ind w:firstLine="709"/>
        <w:rPr>
          <w:rFonts w:ascii="PT Astra Serif" w:hAnsi="PT Astra Serif"/>
          <w:sz w:val="24"/>
          <w:szCs w:val="24"/>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rFonts w:ascii="PT Astra Serif" w:hAnsi="PT Astra Serif"/>
          <w:sz w:val="24"/>
          <w:szCs w:val="24"/>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Наименование получателя: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ИНН: 7707308480</w:t>
      </w:r>
    </w:p>
    <w:p>
      <w:pPr>
        <w:pStyle w:val="BodyText"/>
        <w:ind w:firstLine="709"/>
        <w:rPr>
          <w:rFonts w:ascii="PT Astra Serif" w:hAnsi="PT Astra Serif"/>
          <w:sz w:val="24"/>
          <w:szCs w:val="24"/>
        </w:rPr>
      </w:pPr>
      <w:r>
        <w:rPr>
          <w:rFonts w:ascii="PT Astra Serif" w:hAnsi="PT Astra Serif"/>
          <w:color w:val="000000"/>
          <w:sz w:val="24"/>
          <w:szCs w:val="24"/>
        </w:rPr>
        <w:t>КПП: 770401001</w:t>
      </w:r>
    </w:p>
    <w:p>
      <w:pPr>
        <w:pStyle w:val="BodyText"/>
        <w:ind w:firstLine="709"/>
        <w:rPr>
          <w:rFonts w:ascii="PT Astra Serif" w:hAnsi="PT Astra Serif"/>
          <w:sz w:val="24"/>
          <w:szCs w:val="24"/>
        </w:rPr>
      </w:pPr>
      <w:r>
        <w:rPr>
          <w:rFonts w:ascii="PT Astra Serif" w:hAnsi="PT Astra Serif"/>
          <w:color w:val="000000"/>
          <w:sz w:val="24"/>
          <w:szCs w:val="24"/>
        </w:rPr>
        <w:t>Расчетный счет: 40702810300020038047</w:t>
      </w:r>
    </w:p>
    <w:p>
      <w:pPr>
        <w:pStyle w:val="BodyText"/>
        <w:ind w:firstLine="709"/>
        <w:rPr>
          <w:rFonts w:ascii="PT Astra Serif" w:hAnsi="PT Astra Serif"/>
          <w:sz w:val="24"/>
          <w:szCs w:val="24"/>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rFonts w:ascii="PT Astra Serif" w:hAnsi="PT Astra Serif"/>
          <w:sz w:val="24"/>
          <w:szCs w:val="24"/>
        </w:rPr>
      </w:pPr>
      <w:r>
        <w:rPr>
          <w:rFonts w:ascii="PT Astra Serif" w:hAnsi="PT Astra Serif"/>
          <w:color w:val="000000"/>
          <w:sz w:val="24"/>
          <w:szCs w:val="24"/>
        </w:rPr>
        <w:t>БИК: 044525225</w:t>
      </w:r>
    </w:p>
    <w:p>
      <w:pPr>
        <w:pStyle w:val="BodyText"/>
        <w:ind w:firstLine="709"/>
        <w:rPr>
          <w:rFonts w:ascii="PT Astra Serif" w:hAnsi="PT Astra Serif"/>
          <w:sz w:val="24"/>
          <w:szCs w:val="24"/>
        </w:rPr>
      </w:pPr>
      <w:r>
        <w:rPr>
          <w:rFonts w:ascii="PT Astra Serif" w:hAnsi="PT Astra Serif"/>
          <w:color w:val="000000"/>
          <w:sz w:val="24"/>
          <w:szCs w:val="24"/>
        </w:rPr>
        <w:t>Корреспондентский счет: 30101810400000000225</w:t>
      </w:r>
    </w:p>
    <w:p>
      <w:pPr>
        <w:pStyle w:val="BodyText"/>
        <w:ind w:firstLine="709"/>
        <w:rPr>
          <w:rFonts w:ascii="PT Astra Serif" w:hAnsi="PT Astra Serif"/>
          <w:sz w:val="24"/>
          <w:szCs w:val="24"/>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rFonts w:ascii="PT Astra Serif" w:hAnsi="PT Astra Serif"/>
          <w:sz w:val="24"/>
          <w:szCs w:val="24"/>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rFonts w:ascii="PT Astra Serif" w:hAnsi="PT Astra Serif"/>
          <w:sz w:val="24"/>
          <w:szCs w:val="24"/>
        </w:rPr>
      </w:pPr>
      <w:r>
        <w:rPr>
          <w:rFonts w:ascii="PT Astra Serif" w:hAnsi="PT Astra Serif"/>
          <w:color w:val="000000"/>
          <w:sz w:val="24"/>
          <w:szCs w:val="24"/>
        </w:rPr>
        <w:t>- отмены аукциона;</w:t>
      </w:r>
    </w:p>
    <w:p>
      <w:pPr>
        <w:pStyle w:val="BodyText"/>
        <w:ind w:firstLine="709"/>
        <w:rPr>
          <w:rFonts w:ascii="PT Astra Serif" w:hAnsi="PT Astra Serif"/>
          <w:sz w:val="24"/>
          <w:szCs w:val="24"/>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rFonts w:ascii="PT Astra Serif" w:hAnsi="PT Astra Serif"/>
          <w:sz w:val="24"/>
          <w:szCs w:val="24"/>
        </w:rPr>
      </w:pPr>
      <w:r>
        <w:rPr>
          <w:rFonts w:ascii="PT Astra Serif" w:hAnsi="PT Astra Serif"/>
          <w:color w:val="000000"/>
          <w:sz w:val="24"/>
          <w:szCs w:val="24"/>
        </w:rPr>
        <w:t>- отказа заявителю в допуске к участию в аукционе;</w:t>
      </w:r>
    </w:p>
    <w:p>
      <w:pPr>
        <w:pStyle w:val="BodyText"/>
        <w:ind w:firstLine="709"/>
        <w:rPr>
          <w:rFonts w:ascii="PT Astra Serif" w:hAnsi="PT Astra Serif"/>
          <w:sz w:val="24"/>
          <w:szCs w:val="24"/>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задаток, внесенный иным лицом, с которым договор аренды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rFonts w:ascii="PT Astra Serif" w:hAnsi="PT Astra Serif"/>
          <w:sz w:val="24"/>
          <w:szCs w:val="24"/>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rFonts w:ascii="PT Astra Serif" w:hAnsi="PT Astra Serif"/>
          <w:sz w:val="24"/>
          <w:szCs w:val="24"/>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rFonts w:ascii="PT Astra Serif" w:hAnsi="PT Astra Serif"/>
          <w:sz w:val="24"/>
          <w:szCs w:val="24"/>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rFonts w:ascii="PT Astra Serif" w:hAnsi="PT Astra Serif"/>
          <w:sz w:val="24"/>
          <w:szCs w:val="24"/>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rFonts w:ascii="PT Astra Serif" w:hAnsi="PT Astra Serif"/>
          <w:sz w:val="24"/>
          <w:szCs w:val="24"/>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rFonts w:ascii="PT Astra Serif" w:hAnsi="PT Astra Serif"/>
          <w:sz w:val="24"/>
          <w:szCs w:val="24"/>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1">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2">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rFonts w:ascii="PT Astra Serif" w:hAnsi="PT Astra Serif"/>
          <w:sz w:val="24"/>
          <w:szCs w:val="24"/>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в следующем порядке:</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rFonts w:ascii="PT Astra Serif" w:hAnsi="PT Astra Serif"/>
          <w:sz w:val="24"/>
          <w:szCs w:val="24"/>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rFonts w:ascii="PT Astra Serif" w:hAnsi="PT Astra Serif"/>
          <w:sz w:val="24"/>
          <w:szCs w:val="24"/>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rFonts w:ascii="PT Astra Serif" w:hAnsi="PT Astra Serif"/>
          <w:sz w:val="24"/>
          <w:szCs w:val="24"/>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rFonts w:ascii="PT Astra Serif" w:hAnsi="PT Astra Serif"/>
          <w:sz w:val="24"/>
          <w:szCs w:val="24"/>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rFonts w:ascii="PT Astra Serif" w:hAnsi="PT Astra Serif"/>
          <w:sz w:val="24"/>
          <w:szCs w:val="24"/>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rFonts w:ascii="PT Astra Serif" w:hAnsi="PT Astra Serif"/>
          <w:sz w:val="24"/>
          <w:szCs w:val="24"/>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rFonts w:ascii="PT Astra Serif" w:hAnsi="PT Astra Serif"/>
          <w:sz w:val="24"/>
          <w:szCs w:val="24"/>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rFonts w:ascii="PT Astra Serif" w:hAnsi="PT Astra Serif"/>
          <w:sz w:val="24"/>
          <w:szCs w:val="24"/>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rFonts w:ascii="PT Astra Serif" w:hAnsi="PT Astra Serif"/>
          <w:sz w:val="24"/>
          <w:szCs w:val="24"/>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rFonts w:ascii="PT Astra Serif" w:hAnsi="PT Astra Serif"/>
          <w:sz w:val="24"/>
          <w:szCs w:val="24"/>
        </w:rPr>
      </w:pPr>
      <w:r>
        <w:rPr>
          <w:rFonts w:ascii="PT Astra Serif" w:hAnsi="PT Astra Serif"/>
          <w:color w:val="000000"/>
          <w:sz w:val="24"/>
          <w:szCs w:val="24"/>
        </w:rPr>
        <w:t>Аукцион признается несостоявшимся в случаях, если:</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rFonts w:ascii="PT Astra Serif" w:hAnsi="PT Astra Serif"/>
          <w:sz w:val="24"/>
          <w:szCs w:val="24"/>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rFonts w:ascii="PT Astra Serif" w:hAnsi="PT Astra Serif"/>
          <w:sz w:val="24"/>
          <w:szCs w:val="24"/>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color w:val="000000"/>
          <w:sz w:val="24"/>
          <w:szCs w:val="24"/>
        </w:rPr>
        <w:t>Приложения:</w:t>
      </w:r>
    </w:p>
    <w:p>
      <w:pPr>
        <w:pStyle w:val="BodyText"/>
        <w:ind w:firstLine="709"/>
        <w:rPr>
          <w:rFonts w:ascii="PT Astra Serif" w:hAnsi="PT Astra Serif"/>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2.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3. Выписка из ЕГРН от 19.03.2026 № КУВИ-001/2026-36801563;</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4. Выписка из ЕГРН </w:t>
      </w:r>
      <w:r>
        <w:rPr>
          <w:rFonts w:ascii="PT Astra Serif" w:hAnsi="PT Astra Serif"/>
          <w:bCs/>
          <w:iCs/>
          <w:color w:val="000000"/>
          <w:sz w:val="24"/>
          <w:szCs w:val="24"/>
          <w:lang w:bidi="ru-RU"/>
        </w:rPr>
        <w:t>от 19.03.2026 № КУВИ-001/2026-36801949</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5. Выписка из ЕГРН </w:t>
      </w:r>
      <w:r>
        <w:rPr>
          <w:rFonts w:ascii="PT Astra Serif" w:hAnsi="PT Astra Serif"/>
          <w:bCs/>
          <w:iCs/>
          <w:color w:val="000000"/>
          <w:sz w:val="24"/>
          <w:szCs w:val="24"/>
          <w:lang w:bidi="ru-RU"/>
        </w:rPr>
        <w:t>от 03.03.2026 № КУВИ-001/2026-28154142</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6. Выписка из ЕГРН от 03.03.2026 № КУВИ-001/2026-28155861;</w:t>
      </w:r>
    </w:p>
    <w:p>
      <w:pPr>
        <w:pStyle w:val="BodyText"/>
        <w:ind w:firstLine="709"/>
        <w:rPr>
          <w:rFonts w:ascii="PT Astra Serif" w:hAnsi="PT Astra Serif"/>
          <w:sz w:val="24"/>
          <w:szCs w:val="24"/>
        </w:rPr>
      </w:pPr>
      <w:r>
        <w:rPr>
          <w:rFonts w:ascii="PT Astra Serif" w:hAnsi="PT Astra Serif"/>
          <w:color w:val="000000"/>
          <w:sz w:val="24"/>
          <w:szCs w:val="24"/>
        </w:rPr>
        <w:t>Приложение 7. Градостроительный план земельного участка № РФ-71-2-26-0-00-2025-4692-0 ;</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8. Градостроительный план земельного участка </w:t>
      </w:r>
      <w:r>
        <w:rPr>
          <w:rFonts w:ascii="PT Astra Serif" w:hAnsi="PT Astra Serif"/>
          <w:bCs/>
          <w:iCs/>
          <w:color w:val="000000"/>
          <w:sz w:val="24"/>
          <w:szCs w:val="24"/>
          <w:lang w:bidi="ru-RU"/>
        </w:rPr>
        <w:t>№ РФ-71-2-26-0-00-2025-4710-0</w:t>
      </w:r>
      <w:r>
        <w:rPr>
          <w:rFonts w:ascii="PT Astra Serif" w:hAnsi="PT Astra Serif"/>
          <w:color w:val="000000"/>
          <w:sz w:val="24"/>
          <w:szCs w:val="24"/>
        </w:rPr>
        <w:t>;</w:t>
      </w:r>
    </w:p>
    <w:p>
      <w:pPr>
        <w:pStyle w:val="BodyText"/>
        <w:ind w:firstLine="709"/>
        <w:rPr>
          <w:rFonts w:ascii="PT Astra Serif" w:hAnsi="PT Astra Serif"/>
          <w:bCs/>
          <w:iCs/>
          <w:color w:val="000000"/>
          <w:sz w:val="24"/>
          <w:szCs w:val="24"/>
          <w:lang w:bidi="ru-RU"/>
        </w:rPr>
      </w:pPr>
      <w:r>
        <w:rPr>
          <w:rFonts w:ascii="PT Astra Serif" w:hAnsi="PT Astra Serif"/>
          <w:color w:val="000000"/>
          <w:sz w:val="24"/>
          <w:szCs w:val="24"/>
        </w:rPr>
        <w:t>Приложение 9. Градостроительный план земельного участка № РФ-71-2-26-0-00-2025-4625-0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10. Градостроительный план земельного участка № РФ-71-2-26-0-00-2025-4695-0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11. П</w:t>
      </w:r>
      <w:r>
        <w:rPr>
          <w:rFonts w:cs="PTAstraSerif-Regular" w:ascii="PT Astra Serif" w:hAnsi="PT Astra Serif"/>
          <w:color w:val="000000"/>
          <w:sz w:val="24"/>
          <w:szCs w:val="24"/>
        </w:rPr>
        <w:t>исьмо АО «Газромгазораспределение Тула» от 26.01.2026 № 05-06-ВК/182</w:t>
      </w:r>
      <w:r>
        <w:rPr>
          <w:rFonts w:ascii="PT Astra Serif" w:hAnsi="PT Astra Serif"/>
          <w:color w:val="000000"/>
          <w:sz w:val="24"/>
          <w:szCs w:val="24"/>
        </w:rPr>
        <w:t>;</w:t>
      </w:r>
    </w:p>
    <w:p>
      <w:pPr>
        <w:pStyle w:val="BodyText"/>
        <w:ind w:firstLine="709"/>
        <w:rPr>
          <w:rFonts w:ascii="PT Astra Serif" w:hAnsi="PT Astra Serif" w:cs="PTAstraSerif-Regular"/>
          <w:color w:val="000000"/>
          <w:sz w:val="24"/>
          <w:szCs w:val="24"/>
        </w:rPr>
      </w:pPr>
      <w:r>
        <w:rPr>
          <w:rFonts w:cs="PTAstraSerif-Regular" w:ascii="PT Astra Serif" w:hAnsi="PT Astra Serif"/>
          <w:color w:val="000000"/>
          <w:sz w:val="24"/>
          <w:szCs w:val="24"/>
        </w:rPr>
        <w:t>Приложение 12. Письмо АО «Газромгазораспределение Тула» от 26.01.2026 № 05-06-ВК/181;</w:t>
      </w:r>
    </w:p>
    <w:p>
      <w:pPr>
        <w:pStyle w:val="BodyText"/>
        <w:ind w:firstLine="709"/>
        <w:rPr>
          <w:rFonts w:ascii="PT Astra Serif" w:hAnsi="PT Astra Serif"/>
          <w:sz w:val="24"/>
          <w:szCs w:val="24"/>
        </w:rPr>
      </w:pPr>
      <w:r>
        <w:rPr>
          <w:rFonts w:ascii="PT Astra Serif" w:hAnsi="PT Astra Serif"/>
          <w:color w:val="000000"/>
          <w:sz w:val="24"/>
          <w:szCs w:val="24"/>
        </w:rPr>
        <w:t>Приложение 13. Письмо АО «Тулагорводоканал» от 22.01.2026 № 2-25/1063-26;</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14. Письмо АО «Тулагорводоканал» </w:t>
      </w:r>
      <w:r>
        <w:rPr>
          <w:rFonts w:ascii="PT Astra Serif" w:hAnsi="PT Astra Serif"/>
          <w:bCs/>
          <w:iCs/>
          <w:color w:val="000000"/>
          <w:sz w:val="24"/>
          <w:szCs w:val="24"/>
          <w:lang w:bidi="ru-RU"/>
        </w:rPr>
        <w:t>от 22.01.2026 № 2-25/1071-26</w:t>
      </w:r>
      <w:r>
        <w:rPr>
          <w:rFonts w:cs="PTAstraSerif-Regular"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20.01.2026 № 2-25/878-26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16. Письмо АО «Тулагорводоканал» </w:t>
      </w:r>
      <w:r>
        <w:rPr>
          <w:rFonts w:ascii="PT Astra Serif" w:hAnsi="PT Astra Serif"/>
          <w:bCs/>
          <w:iCs/>
          <w:color w:val="000000"/>
          <w:sz w:val="24"/>
          <w:szCs w:val="24"/>
          <w:lang w:bidi="ru-RU"/>
        </w:rPr>
        <w:t>от 22.01.2026 № 2-25/1072-26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17. Письмо АО «Тулатеплосеть» от 16.01.2026 № 28/19;</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18. Письмо АО «Тулатеплосеть» </w:t>
      </w:r>
      <w:r>
        <w:rPr>
          <w:rFonts w:cs="PTAstraSerif-Regular" w:ascii="PT Astra Serif" w:hAnsi="PT Astra Serif"/>
          <w:color w:val="000000"/>
          <w:sz w:val="24"/>
          <w:szCs w:val="24"/>
        </w:rPr>
        <w:t>от 16.01.2026 № 28/14</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color w:val="000000"/>
          <w:sz w:val="24"/>
          <w:szCs w:val="24"/>
        </w:rPr>
        <w:t>от 26.02.2026 № 215/8</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20. Письмо АО «Тулатеплосеть» </w:t>
      </w:r>
      <w:r>
        <w:rPr>
          <w:rFonts w:cs="PTAstraSerif-Regular" w:ascii="PT Astra Serif" w:hAnsi="PT Astra Serif"/>
          <w:color w:val="000000"/>
          <w:sz w:val="24"/>
          <w:szCs w:val="24"/>
        </w:rPr>
        <w:t>от 16.01.2026 № 28/21</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21. Письмо Россети Центр Приволжье Тулэнерго </w:t>
      </w:r>
      <w:r>
        <w:rPr>
          <w:rFonts w:cs="PTAstraSerif-Regular" w:ascii="PT Astra Serif" w:hAnsi="PT Astra Serif"/>
          <w:color w:val="000000"/>
          <w:sz w:val="24"/>
          <w:szCs w:val="24"/>
        </w:rPr>
        <w:t>от 29.01.2026 № МР7-ТуЭ/09/850</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22. Письмо Россети Центр Приволжье Тулэнерго от 29.01.2026 № МР7-ТуЭ/09/858;</w:t>
      </w:r>
    </w:p>
    <w:p>
      <w:pPr>
        <w:pStyle w:val="BodyText"/>
        <w:ind w:firstLine="709"/>
        <w:rPr>
          <w:rFonts w:ascii="PT Astra Serif" w:hAnsi="PT Astra Serif" w:cs="PTAstraSerif-Regular"/>
          <w:color w:val="000000"/>
          <w:sz w:val="24"/>
          <w:szCs w:val="24"/>
        </w:rPr>
      </w:pPr>
      <w:r>
        <w:rPr>
          <w:rFonts w:ascii="PT Astra Serif" w:hAnsi="PT Astra Serif"/>
          <w:color w:val="000000"/>
          <w:sz w:val="24"/>
          <w:szCs w:val="24"/>
        </w:rPr>
        <w:t>Приложение 23. Письмо Россети Центр Приволжье Тулэнерго от 21.01.2026 № МР7-ТуЭ/05-02/453</w:t>
      </w:r>
      <w:r>
        <w:rPr>
          <w:rFonts w:cs="PTAstraSerif-Regular"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24. Письмо Россети Центр Приволжье Тулэнерго от 26.02.2026 № МР7-ТуЭ/09/2026</w:t>
      </w:r>
      <w:r>
        <w:rPr>
          <w:rFonts w:cs="PTAstraSerif-Regular"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Fonts w:ascii="PT Astra Serif" w:hAnsi="PT Astra Serif"/>
          <w:color w:val="000000"/>
          <w:sz w:val="24"/>
          <w:szCs w:val="24"/>
        </w:rPr>
      </w:r>
    </w:p>
    <w:sectPr>
      <w:type w:val="nextPage"/>
      <w:pgSz w:w="11906" w:h="16838"/>
      <w:pgMar w:left="1418" w:right="792" w:gutter="0" w:header="0" w:top="900" w:footer="0" w:bottom="9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OpenSymbol">
    <w:altName w:val="Arial Unicode MS"/>
    <w:charset w:val="01"/>
    <w:family w:val="roman"/>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character" w:styleId="85pt1" w:customStyle="1">
    <w:name w:val="Основной текст + 8;5 pt"/>
    <w:qFormat/>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Style18" w:customStyle="1">
    <w:name w:val="Маркеры"/>
    <w:qFormat/>
    <w:rPr>
      <w:rFonts w:ascii="OpenSymbol" w:hAnsi="OpenSymbol" w:eastAsia="OpenSymbol" w:cs="OpenSymbol"/>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20">
    <w:name w:val="Указатель"/>
    <w:basedOn w:val="Normal"/>
    <w:qFormat/>
    <w:pPr>
      <w:suppressLineNumbers/>
    </w:pPr>
    <w:rPr>
      <w:rFonts w:ascii="PT Astra Serif" w:hAnsi="PT Astra Serif" w:cs="FreeSans"/>
    </w:rPr>
  </w:style>
  <w:style w:type="paragraph" w:styleId="user1" w:customStyle="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customStyle="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1"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2"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3" w:customStyle="1">
    <w:name w:val="Колонтитулы"/>
    <w:basedOn w:val="Normal"/>
    <w:qFormat/>
    <w:pPr/>
    <w:rPr/>
  </w:style>
  <w:style w:type="paragraph" w:styleId="user3"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user4" w:customStyle="1">
    <w:name w:val="Содержимое таблицы (user)"/>
    <w:basedOn w:val="Normal"/>
    <w:qFormat/>
    <w:pPr>
      <w:widowControl w:val="false"/>
      <w:suppressLineNumbers/>
    </w:pPr>
    <w:rPr/>
  </w:style>
  <w:style w:type="paragraph" w:styleId="user5" w:customStyle="1">
    <w:name w:val="Заголовок таблицы (user)"/>
    <w:basedOn w:val="user4"/>
    <w:qFormat/>
    <w:pPr>
      <w:jc w:val="center"/>
    </w:pPr>
    <w:rPr>
      <w:b/>
      <w:bCs/>
    </w:rPr>
  </w:style>
  <w:style w:type="numbering" w:styleId="user6" w:customStyle="1">
    <w:name w:val="Без списка (user)"/>
    <w:uiPriority w:val="99"/>
    <w:semiHidden/>
    <w:unhideWhenUsed/>
    <w:qFormat/>
  </w:style>
  <w:style w:type="numbering" w:styleId="Style26"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2">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s://utp.sberbank-ast.ru/Bankruptcy/%20Notice/1086/" TargetMode="External"/><Relationship Id="rId27" Type="http://schemas.openxmlformats.org/officeDocument/2006/relationships/hyperlink" Target="http://www.sberbank-ast.ru/CAList.aspx" TargetMode="External"/><Relationship Id="rId28" Type="http://schemas.openxmlformats.org/officeDocument/2006/relationships/hyperlink" Target="http://www.torgi.gov.ru/" TargetMode="External"/><Relationship Id="rId29" Type="http://schemas.openxmlformats.org/officeDocument/2006/relationships/hyperlink" Target="https://torgi.gov.ru/new/cabinet/support/center" TargetMode="External"/><Relationship Id="rId30" Type="http://schemas.openxmlformats.org/officeDocument/2006/relationships/hyperlink" Target="https://torgi.gov.ru/new/public/infomaterials/reg" TargetMode="External"/><Relationship Id="rId31" Type="http://schemas.openxmlformats.org/officeDocument/2006/relationships/hyperlink" Target="https://login.consultant.ru/link/?req=doc&amp;base=RZR&amp;n=483141&amp;dst=2771" TargetMode="External"/><Relationship Id="rId32" Type="http://schemas.openxmlformats.org/officeDocument/2006/relationships/hyperlink" Target="https://login.consultant.ru/link/?req=doc&amp;base=RZR&amp;n=483141&amp;dst=2769"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420E-FA80-41CF-931B-B72DF718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Application>LibreOffice/25.8.3.2$Linux_X86_64 LibreOffice_project/580$Build-2</Application>
  <AppVersion>15.0000</AppVersion>
  <Pages>13</Pages>
  <Words>5047</Words>
  <Characters>35299</Characters>
  <CharactersWithSpaces>40071</CharactersWithSpaces>
  <Paragraphs>321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2026-02-04T16:25:00Z</dcterms:created>
  <dc:creator>-</dc:creator>
  <dc:description/>
  <dc:language>ru-RU</dc:language>
  <cp:lastModifiedBy/>
  <cp:lastPrinted>2026-03-24T17:09:00Z</cp:lastPrinted>
  <dcterms:modified xsi:type="dcterms:W3CDTF">2026-03-26T11:43:10Z</dcterms:modified>
  <cp:revision>13</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