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AE0" w:rsidRPr="00EE4AE0" w:rsidRDefault="00EE4AE0" w:rsidP="00EE4AE0">
      <w:pPr>
        <w:ind w:firstLine="839"/>
        <w:jc w:val="right"/>
      </w:pPr>
    </w:p>
    <w:p w:rsidR="00EE4AE0" w:rsidRDefault="00EE4AE0" w:rsidP="00EE4AE0">
      <w:pPr>
        <w:ind w:firstLine="839"/>
        <w:jc w:val="right"/>
        <w:rPr>
          <w:b/>
          <w:sz w:val="28"/>
          <w:szCs w:val="28"/>
          <w:u w:val="single"/>
        </w:rPr>
      </w:pPr>
    </w:p>
    <w:p w:rsidR="00845CC9" w:rsidRPr="00096CA8" w:rsidRDefault="00845CC9" w:rsidP="00096CA8">
      <w:pPr>
        <w:ind w:firstLine="839"/>
        <w:jc w:val="center"/>
        <w:rPr>
          <w:b/>
          <w:sz w:val="28"/>
          <w:szCs w:val="28"/>
          <w:u w:val="single"/>
        </w:rPr>
      </w:pPr>
      <w:r w:rsidRPr="00096CA8">
        <w:rPr>
          <w:b/>
        </w:rPr>
        <w:t>Информация о результатах сделок приватизации муниципального имущества</w:t>
      </w:r>
    </w:p>
    <w:p w:rsidR="00845CC9" w:rsidRPr="00096CA8" w:rsidRDefault="00845CC9" w:rsidP="00096CA8">
      <w:pPr>
        <w:ind w:firstLine="839"/>
        <w:jc w:val="center"/>
        <w:rPr>
          <w:b/>
          <w:sz w:val="28"/>
          <w:szCs w:val="28"/>
          <w:u w:val="single"/>
        </w:rPr>
      </w:pPr>
    </w:p>
    <w:p w:rsidR="00EE4AE0" w:rsidRPr="00282478" w:rsidRDefault="00EE4AE0" w:rsidP="00EE4AE0">
      <w:pPr>
        <w:ind w:firstLine="839"/>
        <w:jc w:val="both"/>
      </w:pPr>
      <w:proofErr w:type="gramStart"/>
      <w:r w:rsidRPr="00282478">
        <w:t>В соответствии с решением Тульской городской Думы от 21.12.2016 № 32/807 «О Прогнозном плане (программе) приватизации муниципального имущества муниципального образования город Тула на 2017 год», постановлением администрации</w:t>
      </w:r>
      <w:r w:rsidR="00253085">
        <w:t>города Тулы от 06.04.2017 № 1013</w:t>
      </w:r>
      <w:r w:rsidRPr="00282478">
        <w:t xml:space="preserve"> «Об условиях приватизации муниципального имущества муниципального образования город Тула», </w:t>
      </w:r>
      <w:r w:rsidR="00253085" w:rsidRPr="00282478">
        <w:t>постановлением администрации</w:t>
      </w:r>
      <w:r w:rsidR="00253085">
        <w:t>города Тулы от 06.04.2017 № 1014</w:t>
      </w:r>
      <w:r w:rsidR="00253085" w:rsidRPr="00282478">
        <w:t xml:space="preserve"> «Об условиях приватизации муниципального имущества муниципального образования город Тула», </w:t>
      </w:r>
      <w:r w:rsidRPr="00282478">
        <w:t>комитет имущественных и земельных отношений</w:t>
      </w:r>
      <w:proofErr w:type="gramEnd"/>
      <w:r w:rsidRPr="00282478">
        <w:t xml:space="preserve"> администрации  города Тулы информирует о результатах сделок приватизации следующего муниципального имущества:</w:t>
      </w:r>
    </w:p>
    <w:p w:rsidR="00EE4AE0" w:rsidRPr="00282478" w:rsidRDefault="00EE4AE0" w:rsidP="00EE4AE0">
      <w:pPr>
        <w:ind w:right="-1" w:firstLine="840"/>
        <w:jc w:val="both"/>
        <w:rPr>
          <w:iCs/>
        </w:rPr>
      </w:pPr>
      <w:r w:rsidRPr="00282478">
        <w:rPr>
          <w:iCs/>
        </w:rPr>
        <w:t xml:space="preserve"> 1. Наименование  муниципального имущества: </w:t>
      </w:r>
    </w:p>
    <w:p w:rsidR="00EE4AE0" w:rsidRPr="007674D4" w:rsidRDefault="00EE4AE0" w:rsidP="00EE4AE0">
      <w:pPr>
        <w:ind w:right="-1" w:firstLine="840"/>
        <w:jc w:val="both"/>
      </w:pPr>
      <w:r w:rsidRPr="00282478">
        <w:t xml:space="preserve">- </w:t>
      </w:r>
      <w:r w:rsidR="00253085">
        <w:rPr>
          <w:b/>
        </w:rPr>
        <w:t>ЛОТ № 9</w:t>
      </w:r>
      <w:r w:rsidRPr="00282478">
        <w:t xml:space="preserve"> – </w:t>
      </w:r>
      <w:r w:rsidR="00253085">
        <w:t>з</w:t>
      </w:r>
      <w:r w:rsidR="00253085" w:rsidRPr="00B4300C">
        <w:t>дание, 1 - этажный (подземных этажей – 0), лит. А, А1</w:t>
      </w:r>
      <w:r w:rsidR="00253085">
        <w:t xml:space="preserve">, площадью </w:t>
      </w:r>
      <w:r w:rsidR="00253085" w:rsidRPr="00B4300C">
        <w:t>395,5</w:t>
      </w:r>
      <w:r w:rsidR="00253085">
        <w:t>кв</w:t>
      </w:r>
      <w:proofErr w:type="gramStart"/>
      <w:r w:rsidR="00253085">
        <w:t>.м</w:t>
      </w:r>
      <w:proofErr w:type="gramEnd"/>
      <w:r w:rsidR="00253085">
        <w:t>, з</w:t>
      </w:r>
      <w:r w:rsidR="00253085" w:rsidRPr="00B4300C">
        <w:t>емельный участок</w:t>
      </w:r>
      <w:r w:rsidR="00253085">
        <w:t xml:space="preserve">, площадью 1543 кв.м, расположенные по адресу: </w:t>
      </w:r>
      <w:r w:rsidR="00253085" w:rsidRPr="00B4300C">
        <w:t xml:space="preserve">Тульская область, Ленинский </w:t>
      </w:r>
      <w:proofErr w:type="spellStart"/>
      <w:r w:rsidR="00253085" w:rsidRPr="00B4300C">
        <w:t>район,сельское</w:t>
      </w:r>
      <w:proofErr w:type="spellEnd"/>
      <w:r w:rsidR="00253085" w:rsidRPr="00B4300C">
        <w:t xml:space="preserve"> поселение Рождественское, пос</w:t>
      </w:r>
      <w:proofErr w:type="gramStart"/>
      <w:r w:rsidR="00253085" w:rsidRPr="00B4300C">
        <w:t>.Р</w:t>
      </w:r>
      <w:proofErr w:type="gramEnd"/>
      <w:r w:rsidR="00253085" w:rsidRPr="00B4300C">
        <w:t>ождественский, ул.Строителей, д.7</w:t>
      </w:r>
      <w:r w:rsidRPr="007674D4">
        <w:rPr>
          <w:color w:val="000000"/>
        </w:rPr>
        <w:t>;</w:t>
      </w:r>
    </w:p>
    <w:p w:rsidR="00EE4AE0" w:rsidRPr="00282478" w:rsidRDefault="00EE4AE0" w:rsidP="00EE4AE0">
      <w:pPr>
        <w:pStyle w:val="a4"/>
        <w:spacing w:after="0"/>
        <w:ind w:firstLine="840"/>
        <w:jc w:val="both"/>
        <w:rPr>
          <w:iCs/>
        </w:rPr>
      </w:pPr>
      <w:r w:rsidRPr="00282478">
        <w:rPr>
          <w:iCs/>
        </w:rPr>
        <w:t>- да</w:t>
      </w:r>
      <w:r w:rsidR="00253085">
        <w:rPr>
          <w:iCs/>
        </w:rPr>
        <w:t>та и место проведение торгов: 14.09</w:t>
      </w:r>
      <w:r w:rsidRPr="00282478">
        <w:rPr>
          <w:iCs/>
        </w:rPr>
        <w:t xml:space="preserve">.2017 - электронная торговая площадка </w:t>
      </w:r>
      <w:hyperlink r:id="rId4" w:history="1">
        <w:r w:rsidRPr="00282478">
          <w:rPr>
            <w:rStyle w:val="a3"/>
            <w:iCs/>
            <w:lang w:val="en-US"/>
          </w:rPr>
          <w:t>http</w:t>
        </w:r>
        <w:r w:rsidRPr="00282478">
          <w:rPr>
            <w:rStyle w:val="a3"/>
            <w:iCs/>
          </w:rPr>
          <w:t>://</w:t>
        </w:r>
        <w:proofErr w:type="spellStart"/>
        <w:r w:rsidRPr="00282478">
          <w:rPr>
            <w:rStyle w:val="a3"/>
            <w:iCs/>
            <w:lang w:val="en-US"/>
          </w:rPr>
          <w:t>utp</w:t>
        </w:r>
        <w:proofErr w:type="spellEnd"/>
        <w:r w:rsidRPr="00282478">
          <w:rPr>
            <w:rStyle w:val="a3"/>
            <w:iCs/>
          </w:rPr>
          <w:t>/</w:t>
        </w:r>
        <w:proofErr w:type="spellStart"/>
        <w:r w:rsidRPr="00282478">
          <w:rPr>
            <w:rStyle w:val="a3"/>
            <w:iCs/>
            <w:lang w:val="en-US"/>
          </w:rPr>
          <w:t>sberbank</w:t>
        </w:r>
        <w:proofErr w:type="spellEnd"/>
        <w:r w:rsidRPr="00282478">
          <w:rPr>
            <w:rStyle w:val="a3"/>
            <w:iCs/>
          </w:rPr>
          <w:t>-</w:t>
        </w:r>
        <w:proofErr w:type="spellStart"/>
        <w:r w:rsidRPr="00282478">
          <w:rPr>
            <w:rStyle w:val="a3"/>
            <w:iCs/>
            <w:lang w:val="en-US"/>
          </w:rPr>
          <w:t>ast</w:t>
        </w:r>
        <w:proofErr w:type="spellEnd"/>
        <w:r w:rsidRPr="00282478">
          <w:rPr>
            <w:rStyle w:val="a3"/>
            <w:iCs/>
          </w:rPr>
          <w:t>.</w:t>
        </w:r>
        <w:proofErr w:type="spellStart"/>
        <w:r w:rsidRPr="00282478">
          <w:rPr>
            <w:rStyle w:val="a3"/>
            <w:iCs/>
            <w:lang w:val="en-US"/>
          </w:rPr>
          <w:t>ru</w:t>
        </w:r>
        <w:proofErr w:type="spellEnd"/>
        <w:r w:rsidRPr="00282478">
          <w:rPr>
            <w:rStyle w:val="a3"/>
            <w:iCs/>
          </w:rPr>
          <w:t>/</w:t>
        </w:r>
      </w:hyperlink>
      <w:r w:rsidRPr="00282478">
        <w:rPr>
          <w:iCs/>
        </w:rPr>
        <w:t xml:space="preserve"> в сети Интернет;</w:t>
      </w:r>
    </w:p>
    <w:p w:rsidR="00EE4AE0" w:rsidRPr="00282478" w:rsidRDefault="00EE4AE0" w:rsidP="00EE4AE0">
      <w:pPr>
        <w:pStyle w:val="a4"/>
        <w:spacing w:after="0"/>
        <w:ind w:firstLine="840"/>
        <w:jc w:val="both"/>
        <w:rPr>
          <w:iCs/>
        </w:rPr>
      </w:pPr>
      <w:r w:rsidRPr="00282478">
        <w:rPr>
          <w:iCs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EE4AE0" w:rsidRPr="00282478" w:rsidRDefault="00EE4AE0" w:rsidP="00EE4AE0">
      <w:pPr>
        <w:pStyle w:val="a4"/>
        <w:spacing w:after="0"/>
        <w:ind w:firstLine="840"/>
        <w:jc w:val="both"/>
      </w:pPr>
      <w:r w:rsidRPr="00282478">
        <w:rPr>
          <w:iCs/>
        </w:rPr>
        <w:t>- цена сделки приватизации</w:t>
      </w:r>
      <w:r w:rsidRPr="007674D4">
        <w:rPr>
          <w:iCs/>
        </w:rPr>
        <w:t xml:space="preserve">: </w:t>
      </w:r>
      <w:r w:rsidR="00253085">
        <w:t>822 000</w:t>
      </w:r>
      <w:r w:rsidR="00253085" w:rsidRPr="00631F74">
        <w:rPr>
          <w:color w:val="000000"/>
        </w:rPr>
        <w:t xml:space="preserve"> (</w:t>
      </w:r>
      <w:r w:rsidR="00253085">
        <w:rPr>
          <w:color w:val="000000"/>
        </w:rPr>
        <w:t>восемьсот двадцать две тысячи</w:t>
      </w:r>
      <w:r w:rsidR="00253085" w:rsidRPr="00631F74">
        <w:rPr>
          <w:color w:val="000000"/>
        </w:rPr>
        <w:t>) рублей 00 копеек</w:t>
      </w:r>
      <w:r w:rsidR="00253085">
        <w:rPr>
          <w:color w:val="000000"/>
        </w:rPr>
        <w:t xml:space="preserve"> с учетом НДС</w:t>
      </w:r>
      <w:r w:rsidRPr="00282478">
        <w:t>;</w:t>
      </w:r>
    </w:p>
    <w:p w:rsidR="00EE4AE0" w:rsidRPr="00282478" w:rsidRDefault="00EE4AE0" w:rsidP="00EE4AE0">
      <w:pPr>
        <w:pStyle w:val="a4"/>
        <w:spacing w:after="0"/>
        <w:ind w:firstLine="840"/>
        <w:jc w:val="both"/>
        <w:rPr>
          <w:iCs/>
        </w:rPr>
      </w:pPr>
      <w:r w:rsidRPr="00282478">
        <w:t>- участник продажи, который предложил наиболее высокую цену по сравнению с предложениями других участников продажи, за исключением участника продажи, который сделал предпоследнее предложение о цене в ходе продажи</w:t>
      </w:r>
      <w:proofErr w:type="gramStart"/>
      <w:r w:rsidRPr="00282478">
        <w:t xml:space="preserve">: </w:t>
      </w:r>
      <w:r w:rsidR="00660261">
        <w:t>-;</w:t>
      </w:r>
      <w:proofErr w:type="gramEnd"/>
    </w:p>
    <w:p w:rsidR="00EE4AE0" w:rsidRDefault="00EE4AE0" w:rsidP="00EE4AE0">
      <w:pPr>
        <w:ind w:firstLine="839"/>
        <w:jc w:val="both"/>
      </w:pPr>
      <w:r w:rsidRPr="00282478">
        <w:rPr>
          <w:iCs/>
        </w:rPr>
        <w:t xml:space="preserve">- имя физического лица или наименование юридического лица – победителя торгов: </w:t>
      </w:r>
      <w:r w:rsidR="00253085" w:rsidRPr="000C3241">
        <w:t>ООО «ГОТЕК-ТРЕЙД»</w:t>
      </w:r>
      <w:r w:rsidR="00253085">
        <w:t>.</w:t>
      </w:r>
    </w:p>
    <w:p w:rsidR="00253085" w:rsidRPr="00253085" w:rsidRDefault="00253085" w:rsidP="00253085">
      <w:pPr>
        <w:ind w:right="-1" w:firstLine="840"/>
        <w:jc w:val="both"/>
        <w:rPr>
          <w:iCs/>
        </w:rPr>
      </w:pPr>
      <w:r>
        <w:rPr>
          <w:iCs/>
        </w:rPr>
        <w:t>2</w:t>
      </w:r>
      <w:bookmarkStart w:id="0" w:name="_GoBack"/>
      <w:bookmarkEnd w:id="0"/>
      <w:r w:rsidRPr="00253085">
        <w:rPr>
          <w:iCs/>
        </w:rPr>
        <w:t xml:space="preserve">. Наименование  муниципального имущества: </w:t>
      </w:r>
    </w:p>
    <w:p w:rsidR="00253085" w:rsidRPr="00253085" w:rsidRDefault="00253085" w:rsidP="00253085">
      <w:pPr>
        <w:ind w:right="-1" w:firstLine="840"/>
        <w:jc w:val="both"/>
      </w:pPr>
      <w:r w:rsidRPr="00253085">
        <w:t xml:space="preserve">- </w:t>
      </w:r>
      <w:r w:rsidRPr="00253085">
        <w:rPr>
          <w:b/>
        </w:rPr>
        <w:t>ЛОТ № 11</w:t>
      </w:r>
      <w:r w:rsidRPr="00253085">
        <w:t xml:space="preserve"> – нежилое помещение </w:t>
      </w:r>
      <w:r w:rsidRPr="00253085">
        <w:rPr>
          <w:lang w:val="en-US"/>
        </w:rPr>
        <w:t>II</w:t>
      </w:r>
      <w:r w:rsidRPr="00253085">
        <w:t>, 1 этаж, площадью 10,1 кв.м, расположенное по адресу: г</w:t>
      </w:r>
      <w:proofErr w:type="gramStart"/>
      <w:r w:rsidRPr="00253085">
        <w:t>.Т</w:t>
      </w:r>
      <w:proofErr w:type="gramEnd"/>
      <w:r w:rsidRPr="00253085">
        <w:t>ула, Пролетарский  район, ул.Металлургов, д.104</w:t>
      </w:r>
      <w:r w:rsidRPr="00253085">
        <w:rPr>
          <w:color w:val="000000"/>
        </w:rPr>
        <w:t>;</w:t>
      </w:r>
    </w:p>
    <w:p w:rsidR="00253085" w:rsidRPr="00253085" w:rsidRDefault="00253085" w:rsidP="00253085">
      <w:pPr>
        <w:pStyle w:val="a4"/>
        <w:spacing w:after="0"/>
        <w:ind w:firstLine="840"/>
        <w:jc w:val="both"/>
        <w:rPr>
          <w:iCs/>
        </w:rPr>
      </w:pPr>
      <w:r w:rsidRPr="00253085">
        <w:rPr>
          <w:iCs/>
        </w:rPr>
        <w:t xml:space="preserve">- дата и место проведение торгов: 14.09.2017 - электронная торговая площадка </w:t>
      </w:r>
      <w:hyperlink r:id="rId5" w:history="1">
        <w:r w:rsidRPr="00253085">
          <w:rPr>
            <w:rStyle w:val="a3"/>
            <w:iCs/>
            <w:lang w:val="en-US"/>
          </w:rPr>
          <w:t>http</w:t>
        </w:r>
        <w:r w:rsidRPr="00253085">
          <w:rPr>
            <w:rStyle w:val="a3"/>
            <w:iCs/>
          </w:rPr>
          <w:t>://</w:t>
        </w:r>
        <w:proofErr w:type="spellStart"/>
        <w:r w:rsidRPr="00253085">
          <w:rPr>
            <w:rStyle w:val="a3"/>
            <w:iCs/>
            <w:lang w:val="en-US"/>
          </w:rPr>
          <w:t>utp</w:t>
        </w:r>
        <w:proofErr w:type="spellEnd"/>
        <w:r w:rsidRPr="00253085">
          <w:rPr>
            <w:rStyle w:val="a3"/>
            <w:iCs/>
          </w:rPr>
          <w:t>/</w:t>
        </w:r>
        <w:proofErr w:type="spellStart"/>
        <w:r w:rsidRPr="00253085">
          <w:rPr>
            <w:rStyle w:val="a3"/>
            <w:iCs/>
            <w:lang w:val="en-US"/>
          </w:rPr>
          <w:t>sberbank</w:t>
        </w:r>
        <w:proofErr w:type="spellEnd"/>
        <w:r w:rsidRPr="00253085">
          <w:rPr>
            <w:rStyle w:val="a3"/>
            <w:iCs/>
          </w:rPr>
          <w:t>-</w:t>
        </w:r>
        <w:proofErr w:type="spellStart"/>
        <w:r w:rsidRPr="00253085">
          <w:rPr>
            <w:rStyle w:val="a3"/>
            <w:iCs/>
            <w:lang w:val="en-US"/>
          </w:rPr>
          <w:t>ast</w:t>
        </w:r>
        <w:proofErr w:type="spellEnd"/>
        <w:r w:rsidRPr="00253085">
          <w:rPr>
            <w:rStyle w:val="a3"/>
            <w:iCs/>
          </w:rPr>
          <w:t>.</w:t>
        </w:r>
        <w:proofErr w:type="spellStart"/>
        <w:r w:rsidRPr="00253085">
          <w:rPr>
            <w:rStyle w:val="a3"/>
            <w:iCs/>
            <w:lang w:val="en-US"/>
          </w:rPr>
          <w:t>ru</w:t>
        </w:r>
        <w:proofErr w:type="spellEnd"/>
        <w:r w:rsidRPr="00253085">
          <w:rPr>
            <w:rStyle w:val="a3"/>
            <w:iCs/>
          </w:rPr>
          <w:t>/</w:t>
        </w:r>
      </w:hyperlink>
      <w:r w:rsidRPr="00253085">
        <w:rPr>
          <w:iCs/>
        </w:rPr>
        <w:t xml:space="preserve"> в сети Интернет;</w:t>
      </w:r>
    </w:p>
    <w:p w:rsidR="00253085" w:rsidRPr="00253085" w:rsidRDefault="00253085" w:rsidP="00253085">
      <w:pPr>
        <w:pStyle w:val="a4"/>
        <w:spacing w:after="0"/>
        <w:ind w:firstLine="840"/>
        <w:jc w:val="both"/>
        <w:rPr>
          <w:iCs/>
        </w:rPr>
      </w:pPr>
      <w:r w:rsidRPr="00253085">
        <w:rPr>
          <w:iCs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253085" w:rsidRPr="00253085" w:rsidRDefault="00253085" w:rsidP="00253085">
      <w:pPr>
        <w:pStyle w:val="a4"/>
        <w:spacing w:after="0"/>
        <w:ind w:firstLine="840"/>
        <w:jc w:val="both"/>
      </w:pPr>
      <w:r w:rsidRPr="00253085">
        <w:rPr>
          <w:iCs/>
        </w:rPr>
        <w:t xml:space="preserve">- цена сделки приватизации: </w:t>
      </w:r>
      <w:r w:rsidRPr="00253085">
        <w:t>202 000</w:t>
      </w:r>
      <w:r w:rsidRPr="00253085">
        <w:rPr>
          <w:color w:val="000000"/>
        </w:rPr>
        <w:t xml:space="preserve"> (двести две тысячи) рублей 00 копеек</w:t>
      </w:r>
      <w:r w:rsidRPr="00253085">
        <w:t xml:space="preserve"> с учётом НДС;</w:t>
      </w:r>
    </w:p>
    <w:p w:rsidR="00253085" w:rsidRPr="00253085" w:rsidRDefault="00253085" w:rsidP="00253085">
      <w:pPr>
        <w:pStyle w:val="a4"/>
        <w:spacing w:after="0"/>
        <w:ind w:firstLine="840"/>
        <w:jc w:val="both"/>
        <w:rPr>
          <w:iCs/>
        </w:rPr>
      </w:pPr>
      <w:r w:rsidRPr="00253085">
        <w:t>- участник продажи, который предложил наиболее высокую цену по сравнению с предложениями других участников продажи, за исключением участника продажи, который сделал предпоследнее предложение о цене в ходе продажи</w:t>
      </w:r>
      <w:proofErr w:type="gramStart"/>
      <w:r w:rsidRPr="00253085">
        <w:t>: -;</w:t>
      </w:r>
      <w:proofErr w:type="gramEnd"/>
    </w:p>
    <w:p w:rsidR="00253085" w:rsidRPr="00253085" w:rsidRDefault="00253085" w:rsidP="00253085">
      <w:pPr>
        <w:ind w:firstLine="839"/>
        <w:jc w:val="both"/>
      </w:pPr>
      <w:r w:rsidRPr="00253085">
        <w:rPr>
          <w:iCs/>
        </w:rPr>
        <w:t xml:space="preserve">- имя физического лица или наименование юридического лица – победителя торгов: </w:t>
      </w:r>
      <w:r w:rsidRPr="00E51453">
        <w:t xml:space="preserve">ИП </w:t>
      </w:r>
      <w:proofErr w:type="spellStart"/>
      <w:r w:rsidRPr="00E51453">
        <w:t>Брусенко</w:t>
      </w:r>
      <w:proofErr w:type="spellEnd"/>
      <w:r w:rsidRPr="00E51453">
        <w:t xml:space="preserve"> Андрей Сергеевич</w:t>
      </w:r>
      <w:r w:rsidRPr="00253085">
        <w:t>.</w:t>
      </w:r>
    </w:p>
    <w:p w:rsidR="00253085" w:rsidRPr="00282478" w:rsidRDefault="00253085" w:rsidP="00EE4AE0">
      <w:pPr>
        <w:ind w:firstLine="839"/>
        <w:jc w:val="both"/>
      </w:pPr>
    </w:p>
    <w:sectPr w:rsidR="00253085" w:rsidRPr="00282478" w:rsidSect="00DB0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4AE0"/>
    <w:rsid w:val="00096CA8"/>
    <w:rsid w:val="00253085"/>
    <w:rsid w:val="003D3932"/>
    <w:rsid w:val="006217CD"/>
    <w:rsid w:val="00660261"/>
    <w:rsid w:val="007674D4"/>
    <w:rsid w:val="007D50DC"/>
    <w:rsid w:val="00845CC9"/>
    <w:rsid w:val="00DB0C6B"/>
    <w:rsid w:val="00EE4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4AE0"/>
    <w:rPr>
      <w:color w:val="0000FF"/>
      <w:u w:val="single"/>
    </w:rPr>
  </w:style>
  <w:style w:type="paragraph" w:styleId="a4">
    <w:name w:val="Body Text"/>
    <w:basedOn w:val="a"/>
    <w:link w:val="a5"/>
    <w:rsid w:val="00EE4AE0"/>
    <w:pPr>
      <w:spacing w:after="120"/>
    </w:pPr>
  </w:style>
  <w:style w:type="character" w:customStyle="1" w:styleId="a5">
    <w:name w:val="Основной текст Знак"/>
    <w:basedOn w:val="a0"/>
    <w:link w:val="a4"/>
    <w:rsid w:val="00EE4A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4AE0"/>
    <w:rPr>
      <w:color w:val="0000FF"/>
      <w:u w:val="single"/>
    </w:rPr>
  </w:style>
  <w:style w:type="paragraph" w:styleId="a4">
    <w:name w:val="Body Text"/>
    <w:basedOn w:val="a"/>
    <w:link w:val="a5"/>
    <w:rsid w:val="00EE4AE0"/>
    <w:pPr>
      <w:spacing w:after="120"/>
    </w:pPr>
  </w:style>
  <w:style w:type="character" w:customStyle="1" w:styleId="a5">
    <w:name w:val="Основной текст Знак"/>
    <w:basedOn w:val="a0"/>
    <w:link w:val="a4"/>
    <w:rsid w:val="00EE4A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utp/sberbank-ast.ru/" TargetMode="External"/><Relationship Id="rId4" Type="http://schemas.openxmlformats.org/officeDocument/2006/relationships/hyperlink" Target="http://utp/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390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Юлия Сергеевна</dc:creator>
  <cp:lastModifiedBy>Никульчева</cp:lastModifiedBy>
  <cp:revision>8</cp:revision>
  <dcterms:created xsi:type="dcterms:W3CDTF">2017-05-27T06:23:00Z</dcterms:created>
  <dcterms:modified xsi:type="dcterms:W3CDTF">2017-09-20T08:15:00Z</dcterms:modified>
</cp:coreProperties>
</file>